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819"/>
      </w:tblGrid>
      <w:tr w:rsidR="00340FB8" w:rsidTr="00483DB3">
        <w:tc>
          <w:tcPr>
            <w:tcW w:w="6062" w:type="dxa"/>
          </w:tcPr>
          <w:p w:rsidR="00340FB8" w:rsidRPr="003A0B86" w:rsidRDefault="00340FB8" w:rsidP="00340FB8">
            <w:r>
              <w:t xml:space="preserve">Согласовано:                                                                         </w:t>
            </w:r>
          </w:p>
          <w:p w:rsidR="00340FB8" w:rsidRDefault="00340FB8" w:rsidP="00340FB8">
            <w:r>
              <w:t xml:space="preserve">Президент Автономной некоммерческой                                    </w:t>
            </w:r>
          </w:p>
          <w:p w:rsidR="00340FB8" w:rsidRPr="003A0B86" w:rsidRDefault="00340FB8" w:rsidP="00340FB8">
            <w:r>
              <w:t>организации «Национальная ассоциация</w:t>
            </w:r>
          </w:p>
          <w:p w:rsidR="00340FB8" w:rsidRDefault="00340FB8" w:rsidP="00340FB8">
            <w:r>
              <w:t>пауэрлифтинга»</w:t>
            </w:r>
          </w:p>
          <w:p w:rsidR="00340FB8" w:rsidRDefault="00340FB8" w:rsidP="00340FB8">
            <w:proofErr w:type="spellStart"/>
            <w:r w:rsidRPr="003A0B86">
              <w:t>_</w:t>
            </w:r>
            <w:r>
              <w:t>_____________________А.В.Репницын</w:t>
            </w:r>
            <w:proofErr w:type="spellEnd"/>
          </w:p>
          <w:p w:rsidR="00340FB8" w:rsidRPr="003A0B86" w:rsidRDefault="00340FB8" w:rsidP="00340FB8">
            <w:r>
              <w:t xml:space="preserve"> «___»_______________</w:t>
            </w:r>
            <w:r w:rsidRPr="003A0B86">
              <w:t>_______20___г.</w:t>
            </w:r>
          </w:p>
          <w:p w:rsidR="00340FB8" w:rsidRDefault="00340FB8" w:rsidP="004B3641"/>
        </w:tc>
        <w:tc>
          <w:tcPr>
            <w:tcW w:w="4819" w:type="dxa"/>
          </w:tcPr>
          <w:p w:rsidR="00340FB8" w:rsidRDefault="00340FB8" w:rsidP="004B3641">
            <w:r>
              <w:t>Утверждаю:</w:t>
            </w:r>
            <w:r>
              <w:br/>
              <w:t>Президент Федерации силовых видов спорта Алтайского края</w:t>
            </w:r>
          </w:p>
          <w:p w:rsidR="00340FB8" w:rsidRDefault="00340FB8" w:rsidP="004B3641"/>
          <w:p w:rsidR="00340FB8" w:rsidRDefault="00340FB8" w:rsidP="00340FB8">
            <w:proofErr w:type="spellStart"/>
            <w:r w:rsidRPr="003A0B86">
              <w:t>_</w:t>
            </w:r>
            <w:r>
              <w:t>_____________________С.В.Коновалов</w:t>
            </w:r>
            <w:proofErr w:type="spellEnd"/>
          </w:p>
          <w:p w:rsidR="00340FB8" w:rsidRPr="003A0B86" w:rsidRDefault="00340FB8" w:rsidP="00340FB8">
            <w:r>
              <w:t xml:space="preserve"> «___»_______________</w:t>
            </w:r>
            <w:r w:rsidRPr="003A0B86">
              <w:t>_______20___г.</w:t>
            </w:r>
          </w:p>
          <w:p w:rsidR="00340FB8" w:rsidRDefault="00340FB8" w:rsidP="004B3641"/>
        </w:tc>
      </w:tr>
    </w:tbl>
    <w:p w:rsidR="00DF7417" w:rsidRPr="004B3641" w:rsidRDefault="00DF7417" w:rsidP="00DF7417"/>
    <w:p w:rsidR="004B3641" w:rsidRPr="00B01521" w:rsidRDefault="004B3641" w:rsidP="00926E0C">
      <w:pPr>
        <w:jc w:val="center"/>
        <w:rPr>
          <w:rFonts w:ascii="Blackadder ITC" w:hAnsi="Blackadder ITC"/>
          <w:b/>
          <w:sz w:val="28"/>
          <w:szCs w:val="28"/>
          <w:u w:val="single"/>
        </w:rPr>
      </w:pPr>
      <w:r w:rsidRPr="00B01521">
        <w:rPr>
          <w:rFonts w:ascii="Arial Black" w:hAnsi="Arial Black"/>
          <w:b/>
          <w:sz w:val="28"/>
          <w:szCs w:val="28"/>
          <w:u w:val="single"/>
        </w:rPr>
        <w:t>ПОЛОЖЕНИЕ</w:t>
      </w:r>
    </w:p>
    <w:p w:rsidR="004B3641" w:rsidRDefault="004B3641" w:rsidP="004B3641">
      <w:r>
        <w:t xml:space="preserve"> </w:t>
      </w:r>
    </w:p>
    <w:p w:rsidR="004B3641" w:rsidRDefault="00D14F6B" w:rsidP="00752E91">
      <w:pPr>
        <w:jc w:val="center"/>
        <w:rPr>
          <w:rFonts w:ascii="Arial Black" w:hAnsi="Arial Black"/>
          <w:b/>
          <w:sz w:val="10"/>
          <w:szCs w:val="10"/>
        </w:rPr>
      </w:pPr>
      <w:r w:rsidRPr="00752E91">
        <w:rPr>
          <w:rFonts w:ascii="Arial Black" w:hAnsi="Arial Black"/>
          <w:b/>
          <w:sz w:val="28"/>
          <w:szCs w:val="28"/>
        </w:rPr>
        <w:t xml:space="preserve">о проведении </w:t>
      </w:r>
      <w:r w:rsidR="00B01D6B">
        <w:rPr>
          <w:rFonts w:ascii="Arial Black" w:hAnsi="Arial Black"/>
          <w:b/>
          <w:sz w:val="28"/>
          <w:szCs w:val="28"/>
        </w:rPr>
        <w:t>О</w:t>
      </w:r>
      <w:r w:rsidR="005621FA" w:rsidRPr="00752E91">
        <w:rPr>
          <w:rFonts w:ascii="Arial Black" w:hAnsi="Arial Black"/>
          <w:b/>
          <w:sz w:val="28"/>
          <w:szCs w:val="28"/>
        </w:rPr>
        <w:t xml:space="preserve">ткрытого </w:t>
      </w:r>
      <w:r w:rsidR="00483DB3" w:rsidRPr="00752E91">
        <w:rPr>
          <w:rFonts w:ascii="Arial Black" w:hAnsi="Arial Black"/>
          <w:b/>
          <w:sz w:val="28"/>
          <w:szCs w:val="28"/>
        </w:rPr>
        <w:t xml:space="preserve">турнира </w:t>
      </w:r>
      <w:r w:rsidR="00B83881">
        <w:rPr>
          <w:rFonts w:ascii="Arial Black" w:hAnsi="Arial Black"/>
          <w:b/>
          <w:sz w:val="28"/>
          <w:szCs w:val="28"/>
        </w:rPr>
        <w:t>по пауэрлифтингу и</w:t>
      </w:r>
      <w:r w:rsidR="00483DB3" w:rsidRPr="00752E91">
        <w:rPr>
          <w:rFonts w:ascii="Arial Black" w:hAnsi="Arial Black"/>
          <w:b/>
          <w:sz w:val="28"/>
          <w:szCs w:val="28"/>
        </w:rPr>
        <w:t xml:space="preserve"> отдельны</w:t>
      </w:r>
      <w:r w:rsidR="00B83881">
        <w:rPr>
          <w:rFonts w:ascii="Arial Black" w:hAnsi="Arial Black"/>
          <w:b/>
          <w:sz w:val="28"/>
          <w:szCs w:val="28"/>
        </w:rPr>
        <w:t>м</w:t>
      </w:r>
      <w:r w:rsidR="00483DB3" w:rsidRPr="00752E91">
        <w:rPr>
          <w:rFonts w:ascii="Arial Black" w:hAnsi="Arial Black"/>
          <w:b/>
          <w:sz w:val="28"/>
          <w:szCs w:val="28"/>
        </w:rPr>
        <w:t xml:space="preserve"> </w:t>
      </w:r>
      <w:r w:rsidR="002F4644">
        <w:rPr>
          <w:rFonts w:ascii="Arial Black" w:hAnsi="Arial Black"/>
          <w:b/>
          <w:sz w:val="28"/>
          <w:szCs w:val="28"/>
        </w:rPr>
        <w:t xml:space="preserve">упражнениям, </w:t>
      </w:r>
      <w:r w:rsidR="00EC27D4">
        <w:rPr>
          <w:rFonts w:ascii="Arial Black" w:hAnsi="Arial Black"/>
          <w:b/>
          <w:sz w:val="28"/>
          <w:szCs w:val="28"/>
        </w:rPr>
        <w:t xml:space="preserve">русскому жиму, </w:t>
      </w:r>
      <w:r w:rsidR="002F4644">
        <w:rPr>
          <w:rFonts w:ascii="Arial Black" w:hAnsi="Arial Black"/>
          <w:b/>
          <w:sz w:val="28"/>
          <w:szCs w:val="28"/>
        </w:rPr>
        <w:t xml:space="preserve">народному жиму и </w:t>
      </w:r>
      <w:r w:rsidR="005D1700">
        <w:rPr>
          <w:rFonts w:ascii="Arial Black" w:hAnsi="Arial Black"/>
          <w:b/>
          <w:sz w:val="28"/>
          <w:szCs w:val="28"/>
        </w:rPr>
        <w:t>пауэрспорту</w:t>
      </w:r>
      <w:r w:rsidR="005D1700" w:rsidRPr="00752E91">
        <w:rPr>
          <w:rFonts w:ascii="Arial Black" w:hAnsi="Arial Black"/>
          <w:b/>
          <w:sz w:val="28"/>
          <w:szCs w:val="28"/>
        </w:rPr>
        <w:t xml:space="preserve"> (</w:t>
      </w:r>
      <w:r w:rsidR="00752E91" w:rsidRPr="00752E91">
        <w:rPr>
          <w:rFonts w:ascii="Arial Black" w:hAnsi="Arial Black"/>
          <w:b/>
          <w:sz w:val="20"/>
          <w:szCs w:val="20"/>
        </w:rPr>
        <w:t>НАП – профессионалы, НАП – любители.)</w:t>
      </w:r>
      <w:r w:rsidR="00752E91" w:rsidRPr="00752E91">
        <w:rPr>
          <w:rFonts w:ascii="Arial Black" w:hAnsi="Arial Black"/>
          <w:b/>
          <w:sz w:val="28"/>
          <w:szCs w:val="28"/>
        </w:rPr>
        <w:t xml:space="preserve"> </w:t>
      </w:r>
      <w:r w:rsidR="00752E91">
        <w:rPr>
          <w:rFonts w:ascii="Arial Black" w:hAnsi="Arial Black"/>
          <w:b/>
          <w:sz w:val="28"/>
          <w:szCs w:val="28"/>
        </w:rPr>
        <w:br/>
      </w:r>
      <w:r w:rsidR="00752E91" w:rsidRPr="00752E91">
        <w:rPr>
          <w:rFonts w:ascii="Arial Black" w:hAnsi="Arial Black"/>
          <w:b/>
          <w:sz w:val="28"/>
          <w:szCs w:val="28"/>
        </w:rPr>
        <w:t>«</w:t>
      </w:r>
      <w:r w:rsidR="00B01D6B">
        <w:rPr>
          <w:rFonts w:ascii="Arial Black" w:hAnsi="Arial Black"/>
          <w:b/>
          <w:sz w:val="28"/>
          <w:szCs w:val="28"/>
        </w:rPr>
        <w:t xml:space="preserve">Кубок </w:t>
      </w:r>
      <w:r w:rsidR="00D30A14">
        <w:rPr>
          <w:rFonts w:ascii="Arial Black" w:hAnsi="Arial Black"/>
          <w:b/>
          <w:sz w:val="28"/>
          <w:szCs w:val="28"/>
        </w:rPr>
        <w:t>России</w:t>
      </w:r>
      <w:r w:rsidR="002F4644">
        <w:rPr>
          <w:rFonts w:ascii="Arial Black" w:hAnsi="Arial Black"/>
          <w:b/>
          <w:sz w:val="28"/>
          <w:szCs w:val="28"/>
        </w:rPr>
        <w:t xml:space="preserve"> 2017</w:t>
      </w:r>
      <w:r w:rsidR="00EB3334">
        <w:rPr>
          <w:rFonts w:ascii="Arial Black" w:hAnsi="Arial Black"/>
          <w:b/>
          <w:sz w:val="28"/>
          <w:szCs w:val="28"/>
        </w:rPr>
        <w:t>г.</w:t>
      </w:r>
      <w:r w:rsidR="00752E91" w:rsidRPr="00752E91">
        <w:rPr>
          <w:rFonts w:ascii="Arial Black" w:hAnsi="Arial Black"/>
          <w:b/>
          <w:sz w:val="28"/>
          <w:szCs w:val="28"/>
        </w:rPr>
        <w:t>»</w:t>
      </w:r>
      <w:r w:rsidR="00066BE5">
        <w:rPr>
          <w:rFonts w:ascii="Arial Black" w:hAnsi="Arial Black"/>
          <w:b/>
          <w:sz w:val="28"/>
          <w:szCs w:val="28"/>
        </w:rPr>
        <w:t xml:space="preserve"> </w:t>
      </w:r>
      <w:r w:rsidR="00D30A14">
        <w:rPr>
          <w:rFonts w:ascii="Arial Black" w:hAnsi="Arial Black"/>
          <w:b/>
          <w:sz w:val="20"/>
          <w:szCs w:val="20"/>
        </w:rPr>
        <w:t>25-26 ноября</w:t>
      </w:r>
      <w:r w:rsidR="002F4644">
        <w:rPr>
          <w:rFonts w:ascii="Arial Black" w:hAnsi="Arial Black"/>
          <w:b/>
          <w:sz w:val="20"/>
          <w:szCs w:val="20"/>
        </w:rPr>
        <w:t xml:space="preserve"> 2017</w:t>
      </w:r>
      <w:r w:rsidR="00066BE5" w:rsidRPr="00066BE5">
        <w:rPr>
          <w:rFonts w:ascii="Arial Black" w:hAnsi="Arial Black"/>
          <w:b/>
          <w:sz w:val="20"/>
          <w:szCs w:val="20"/>
        </w:rPr>
        <w:t xml:space="preserve"> года.</w:t>
      </w:r>
      <w:r w:rsidR="00483DB3" w:rsidRPr="00752E91">
        <w:rPr>
          <w:rFonts w:ascii="Arial Black" w:hAnsi="Arial Black"/>
          <w:b/>
        </w:rPr>
        <w:br/>
      </w:r>
    </w:p>
    <w:p w:rsidR="00435B4D" w:rsidRDefault="00435B4D" w:rsidP="00752E91">
      <w:pPr>
        <w:jc w:val="center"/>
        <w:rPr>
          <w:rFonts w:ascii="Arial Black" w:hAnsi="Arial Black"/>
          <w:b/>
          <w:sz w:val="10"/>
          <w:szCs w:val="10"/>
        </w:rPr>
      </w:pPr>
    </w:p>
    <w:p w:rsidR="00435B4D" w:rsidRDefault="00435B4D" w:rsidP="00752E91">
      <w:pPr>
        <w:jc w:val="center"/>
        <w:rPr>
          <w:rFonts w:ascii="Arial Black" w:hAnsi="Arial Black"/>
          <w:b/>
          <w:sz w:val="10"/>
          <w:szCs w:val="10"/>
        </w:rPr>
      </w:pPr>
    </w:p>
    <w:p w:rsidR="00435B4D" w:rsidRPr="00435B4D" w:rsidRDefault="00435B4D" w:rsidP="00435B4D">
      <w:pPr>
        <w:jc w:val="center"/>
        <w:rPr>
          <w:rFonts w:ascii="Arial Black" w:hAnsi="Arial Black"/>
          <w:b/>
          <w:sz w:val="10"/>
          <w:szCs w:val="10"/>
        </w:rPr>
      </w:pPr>
      <w:r>
        <w:rPr>
          <w:rFonts w:ascii="Arial Black" w:hAnsi="Arial Black"/>
          <w:b/>
          <w:noProof/>
          <w:sz w:val="10"/>
          <w:szCs w:val="10"/>
        </w:rPr>
        <w:drawing>
          <wp:inline distT="0" distB="0" distL="0" distR="0">
            <wp:extent cx="1047750" cy="759124"/>
            <wp:effectExtent l="19050" t="0" r="0" b="0"/>
            <wp:docPr id="1" name="Рисунок 0" descr="Лого-НАП-2012-бел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-НАП-2012-бело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5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E9B" w:rsidRDefault="00DF4E9B" w:rsidP="00AC11F4">
      <w:pPr>
        <w:jc w:val="center"/>
      </w:pPr>
    </w:p>
    <w:p w:rsidR="004B3641" w:rsidRPr="00F1278B" w:rsidRDefault="004B3641" w:rsidP="000262DB">
      <w:pPr>
        <w:jc w:val="both"/>
        <w:rPr>
          <w:b/>
          <w:u w:val="single"/>
        </w:rPr>
      </w:pPr>
      <w:r w:rsidRPr="00F1278B">
        <w:rPr>
          <w:b/>
          <w:u w:val="single"/>
        </w:rPr>
        <w:t>1. Цели и задачи:</w:t>
      </w:r>
    </w:p>
    <w:p w:rsidR="004B3641" w:rsidRDefault="00176411" w:rsidP="000262DB">
      <w:pPr>
        <w:jc w:val="both"/>
      </w:pPr>
      <w:r>
        <w:t xml:space="preserve">- </w:t>
      </w:r>
      <w:r w:rsidR="004B3641">
        <w:t>выявление сильнейших спортс</w:t>
      </w:r>
      <w:r w:rsidR="00483DB3">
        <w:t>менов.</w:t>
      </w:r>
    </w:p>
    <w:p w:rsidR="004B3641" w:rsidRDefault="00176411" w:rsidP="000262DB">
      <w:pPr>
        <w:jc w:val="both"/>
      </w:pPr>
      <w:r>
        <w:t xml:space="preserve">- </w:t>
      </w:r>
      <w:r w:rsidR="004B3641">
        <w:t>выполнение</w:t>
      </w:r>
      <w:r w:rsidR="0010189C">
        <w:t xml:space="preserve"> разрядных нормативов</w:t>
      </w:r>
      <w:r w:rsidR="00C53D63">
        <w:t xml:space="preserve"> вплоть до МСМК</w:t>
      </w:r>
      <w:r w:rsidR="00091655">
        <w:t xml:space="preserve"> и Элиты</w:t>
      </w:r>
      <w:r w:rsidR="0010189C">
        <w:t>.</w:t>
      </w:r>
    </w:p>
    <w:p w:rsidR="004B3641" w:rsidRDefault="00176411" w:rsidP="000262DB">
      <w:pPr>
        <w:jc w:val="both"/>
      </w:pPr>
      <w:r>
        <w:t xml:space="preserve">- </w:t>
      </w:r>
      <w:r w:rsidR="004B3641">
        <w:t>фи</w:t>
      </w:r>
      <w:r w:rsidR="00C535A4">
        <w:t xml:space="preserve">ксирование новых рекордов </w:t>
      </w:r>
      <w:r w:rsidR="004B3641">
        <w:t>России</w:t>
      </w:r>
      <w:r w:rsidR="00B83881">
        <w:t>, Европы</w:t>
      </w:r>
      <w:r w:rsidR="009A2923">
        <w:t xml:space="preserve"> и М</w:t>
      </w:r>
      <w:r w:rsidR="00A43736">
        <w:t>ира</w:t>
      </w:r>
      <w:r w:rsidR="00C53D63">
        <w:t xml:space="preserve"> </w:t>
      </w:r>
      <w:r w:rsidR="00C535A4">
        <w:t xml:space="preserve">по версии </w:t>
      </w:r>
      <w:r w:rsidR="00E35F53">
        <w:t>НАП</w:t>
      </w:r>
      <w:r w:rsidR="009E2F82">
        <w:t>.</w:t>
      </w:r>
    </w:p>
    <w:p w:rsidR="009E2F82" w:rsidRDefault="00176411" w:rsidP="000262DB">
      <w:pPr>
        <w:jc w:val="both"/>
      </w:pPr>
      <w:r>
        <w:t xml:space="preserve">- </w:t>
      </w:r>
      <w:r w:rsidR="004B3641">
        <w:t>пропаганда</w:t>
      </w:r>
      <w:r w:rsidR="005D6A0A">
        <w:t xml:space="preserve"> здорового образа жизни и развитие</w:t>
      </w:r>
      <w:r w:rsidR="004B3641">
        <w:t xml:space="preserve"> </w:t>
      </w:r>
      <w:r w:rsidR="00B83881">
        <w:t>силовых видов спорта.</w:t>
      </w:r>
    </w:p>
    <w:p w:rsidR="00D14F6B" w:rsidRPr="002A20E1" w:rsidRDefault="00D14F6B" w:rsidP="000262DB">
      <w:pPr>
        <w:jc w:val="both"/>
        <w:rPr>
          <w:b/>
        </w:rPr>
      </w:pPr>
    </w:p>
    <w:p w:rsidR="00D14F6B" w:rsidRPr="00926E0C" w:rsidRDefault="00D14F6B" w:rsidP="000262DB">
      <w:pPr>
        <w:jc w:val="both"/>
        <w:rPr>
          <w:b/>
          <w:color w:val="000000" w:themeColor="text1"/>
          <w:u w:val="single"/>
        </w:rPr>
      </w:pPr>
      <w:r w:rsidRPr="00926E0C">
        <w:rPr>
          <w:b/>
          <w:color w:val="000000" w:themeColor="text1"/>
          <w:u w:val="single"/>
        </w:rPr>
        <w:t>2. Сроки и место проведения:</w:t>
      </w:r>
    </w:p>
    <w:p w:rsidR="00AC3350" w:rsidRDefault="00D14F6B" w:rsidP="005B6FB8">
      <w:r w:rsidRPr="00926E0C">
        <w:rPr>
          <w:color w:val="000000" w:themeColor="text1"/>
        </w:rPr>
        <w:t>Сор</w:t>
      </w:r>
      <w:r w:rsidR="00C535A4" w:rsidRPr="00926E0C">
        <w:rPr>
          <w:color w:val="000000" w:themeColor="text1"/>
        </w:rPr>
        <w:t xml:space="preserve">евнования </w:t>
      </w:r>
      <w:r w:rsidR="00EC27D4" w:rsidRPr="00926E0C">
        <w:rPr>
          <w:color w:val="000000" w:themeColor="text1"/>
        </w:rPr>
        <w:t xml:space="preserve">проводятся </w:t>
      </w:r>
      <w:r w:rsidR="00D30A14" w:rsidRPr="00926E0C">
        <w:rPr>
          <w:color w:val="000000" w:themeColor="text1"/>
        </w:rPr>
        <w:t>26 ноября</w:t>
      </w:r>
      <w:r w:rsidR="00350905" w:rsidRPr="00926E0C">
        <w:rPr>
          <w:color w:val="000000" w:themeColor="text1"/>
        </w:rPr>
        <w:t xml:space="preserve"> 201</w:t>
      </w:r>
      <w:r w:rsidR="00BB04F3" w:rsidRPr="00926E0C">
        <w:rPr>
          <w:color w:val="000000" w:themeColor="text1"/>
        </w:rPr>
        <w:t xml:space="preserve">7 </w:t>
      </w:r>
      <w:r w:rsidRPr="00926E0C">
        <w:rPr>
          <w:color w:val="000000" w:themeColor="text1"/>
        </w:rPr>
        <w:t>г</w:t>
      </w:r>
      <w:r w:rsidR="00350905" w:rsidRPr="00926E0C">
        <w:rPr>
          <w:color w:val="000000" w:themeColor="text1"/>
        </w:rPr>
        <w:t>.</w:t>
      </w:r>
      <w:r w:rsidRPr="00926E0C">
        <w:rPr>
          <w:color w:val="000000" w:themeColor="text1"/>
        </w:rPr>
        <w:t xml:space="preserve"> </w:t>
      </w:r>
      <w:r w:rsidR="00EC27D4" w:rsidRPr="00926E0C">
        <w:rPr>
          <w:color w:val="000000" w:themeColor="text1"/>
        </w:rPr>
        <w:t xml:space="preserve">По адресу г. Барнаул, Балтийский 1-й проезд д 9 СК «ТЕМП».  </w:t>
      </w:r>
      <w:r w:rsidR="00A3160B" w:rsidRPr="00926E0C">
        <w:rPr>
          <w:color w:val="000000" w:themeColor="text1"/>
        </w:rPr>
        <w:t xml:space="preserve">Ориентировочное расписание: </w:t>
      </w:r>
      <w:r w:rsidR="00D30A14" w:rsidRPr="00926E0C">
        <w:rPr>
          <w:color w:val="000000" w:themeColor="text1"/>
        </w:rPr>
        <w:t>25 ноября</w:t>
      </w:r>
      <w:r w:rsidR="00B01D6B" w:rsidRPr="00926E0C">
        <w:rPr>
          <w:color w:val="000000" w:themeColor="text1"/>
        </w:rPr>
        <w:t xml:space="preserve"> – взвешивание, </w:t>
      </w:r>
      <w:r w:rsidR="00D30A14" w:rsidRPr="00926E0C">
        <w:rPr>
          <w:color w:val="000000" w:themeColor="text1"/>
        </w:rPr>
        <w:t>26 ноября</w:t>
      </w:r>
      <w:r w:rsidR="00867E8A" w:rsidRPr="00926E0C">
        <w:rPr>
          <w:color w:val="000000" w:themeColor="text1"/>
        </w:rPr>
        <w:t xml:space="preserve"> проведение турнира</w:t>
      </w:r>
      <w:r w:rsidR="00A3160B" w:rsidRPr="00926E0C">
        <w:rPr>
          <w:color w:val="000000" w:themeColor="text1"/>
        </w:rPr>
        <w:t>.</w:t>
      </w:r>
      <w:r w:rsidR="005B6FB8">
        <w:br/>
      </w:r>
      <w:r w:rsidR="00EC27D4">
        <w:t>Дополнительную и</w:t>
      </w:r>
      <w:r w:rsidR="00867E8A">
        <w:t>нформацию Вы можете получить:</w:t>
      </w:r>
    </w:p>
    <w:p w:rsidR="00D14F6B" w:rsidRDefault="005B6FB8" w:rsidP="005B6FB8">
      <w:r>
        <w:t>8-906-940-90-60 – Сергей Валерьевич Коновалов (Президент Федерации Силовых видов спорта Алтайского края)</w:t>
      </w:r>
    </w:p>
    <w:p w:rsidR="00AC3350" w:rsidRDefault="00A000F8" w:rsidP="005B6FB8">
      <w:r>
        <w:t>8-905-084-02-25</w:t>
      </w:r>
      <w:r w:rsidR="00AC3350">
        <w:t xml:space="preserve"> – </w:t>
      </w:r>
      <w:r>
        <w:t>Кулешов Михаил Аркадьевич</w:t>
      </w:r>
      <w:r w:rsidR="006A0C38">
        <w:t xml:space="preserve"> (</w:t>
      </w:r>
      <w:r w:rsidR="007140CD">
        <w:t>Вице-президент, главный секретарь</w:t>
      </w:r>
      <w:r w:rsidR="00AC3350">
        <w:t>)</w:t>
      </w:r>
    </w:p>
    <w:p w:rsidR="00AC3350" w:rsidRDefault="00AC3350" w:rsidP="00AC3350">
      <w:pPr>
        <w:jc w:val="both"/>
        <w:rPr>
          <w:b/>
          <w:u w:val="single"/>
        </w:rPr>
      </w:pPr>
    </w:p>
    <w:p w:rsidR="000D42F9" w:rsidRPr="008D79DF" w:rsidRDefault="00EE0EA7" w:rsidP="000262DB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="00D14F6B" w:rsidRPr="008D79DF">
        <w:rPr>
          <w:b/>
          <w:u w:val="single"/>
        </w:rPr>
        <w:t>. Судейство.</w:t>
      </w:r>
    </w:p>
    <w:p w:rsidR="00D14F6B" w:rsidRDefault="00D14F6B" w:rsidP="000D42F9">
      <w:pPr>
        <w:pStyle w:val="a6"/>
        <w:numPr>
          <w:ilvl w:val="0"/>
          <w:numId w:val="3"/>
        </w:numPr>
        <w:jc w:val="both"/>
      </w:pPr>
      <w:r w:rsidRPr="008D79DF">
        <w:t>Соревнования проводятся по</w:t>
      </w:r>
      <w:r w:rsidR="005737E6">
        <w:t xml:space="preserve"> международным правилам </w:t>
      </w:r>
      <w:r w:rsidR="00A8317B">
        <w:t>НАП</w:t>
      </w:r>
      <w:r w:rsidRPr="008D79DF">
        <w:t>;</w:t>
      </w:r>
    </w:p>
    <w:p w:rsidR="00D14F6B" w:rsidRDefault="00D14F6B" w:rsidP="000262DB">
      <w:pPr>
        <w:pStyle w:val="a6"/>
        <w:numPr>
          <w:ilvl w:val="0"/>
          <w:numId w:val="3"/>
        </w:numPr>
        <w:jc w:val="both"/>
      </w:pPr>
      <w:r w:rsidRPr="005E62A7">
        <w:t>Каждая к</w:t>
      </w:r>
      <w:r w:rsidR="000D42F9">
        <w:t>оманда может предоставить судью;</w:t>
      </w:r>
      <w:bookmarkStart w:id="0" w:name="_GoBack"/>
      <w:bookmarkEnd w:id="0"/>
    </w:p>
    <w:p w:rsidR="00D14F6B" w:rsidRDefault="00D14F6B" w:rsidP="000262DB">
      <w:pPr>
        <w:pStyle w:val="a6"/>
        <w:numPr>
          <w:ilvl w:val="0"/>
          <w:numId w:val="3"/>
        </w:numPr>
        <w:jc w:val="both"/>
      </w:pPr>
      <w:r w:rsidRPr="008D79DF">
        <w:t xml:space="preserve">Судьи должны иметь соответствующую одежду </w:t>
      </w:r>
      <w:r w:rsidR="00EE0EA7">
        <w:t xml:space="preserve">и </w:t>
      </w:r>
      <w:r w:rsidRPr="008D79DF">
        <w:t>судейскую квалификацию.</w:t>
      </w:r>
    </w:p>
    <w:p w:rsidR="00D14F6B" w:rsidRPr="002A20E1" w:rsidRDefault="00D14F6B" w:rsidP="000262DB">
      <w:pPr>
        <w:jc w:val="both"/>
        <w:rPr>
          <w:b/>
        </w:rPr>
      </w:pPr>
    </w:p>
    <w:p w:rsidR="00D14F6B" w:rsidRPr="00AC3350" w:rsidRDefault="00EE0EA7" w:rsidP="000262DB">
      <w:pPr>
        <w:jc w:val="both"/>
        <w:rPr>
          <w:b/>
          <w:u w:val="single"/>
        </w:rPr>
      </w:pPr>
      <w:r>
        <w:rPr>
          <w:b/>
          <w:u w:val="single"/>
        </w:rPr>
        <w:t>4</w:t>
      </w:r>
      <w:r w:rsidR="00D14F6B" w:rsidRPr="008D79DF">
        <w:rPr>
          <w:b/>
          <w:u w:val="single"/>
        </w:rPr>
        <w:t>. Участники соревнований:</w:t>
      </w:r>
    </w:p>
    <w:p w:rsidR="005E62A7" w:rsidRDefault="005E62A7" w:rsidP="005E62A7">
      <w:r w:rsidRPr="00F73E31">
        <w:t xml:space="preserve">К участию в соревнованиях допускаются команды и отдельные участники, </w:t>
      </w:r>
      <w:r>
        <w:t>не имеющие медицинских противопоказаний. (Своим участием спортсмен подтверждает отсутствие у него медицинских противопоказаний.)</w:t>
      </w:r>
    </w:p>
    <w:p w:rsidR="005E62A7" w:rsidRDefault="005E62A7" w:rsidP="005E62A7">
      <w:r w:rsidRPr="00F73E31">
        <w:t>Экипировка участников -</w:t>
      </w:r>
      <w:r>
        <w:t xml:space="preserve"> согласно правилам федерации НАП</w:t>
      </w:r>
      <w:r w:rsidRPr="00F73E31">
        <w:t xml:space="preserve">. </w:t>
      </w:r>
      <w:r>
        <w:br/>
      </w:r>
      <w:r w:rsidR="00066BE5">
        <w:t>*</w:t>
      </w:r>
      <w:r>
        <w:t>Гетры на ста</w:t>
      </w:r>
      <w:r w:rsidR="00066BE5">
        <w:t xml:space="preserve">новой тяге – иметь обязательно. </w:t>
      </w:r>
      <w:r w:rsidR="00066BE5">
        <w:br/>
        <w:t>*В номинации «без экипировки» разрешены наколенники.</w:t>
      </w:r>
      <w:r w:rsidRPr="00436367">
        <w:br/>
      </w:r>
      <w:r w:rsidRPr="005E62A7">
        <w:rPr>
          <w:u w:val="single"/>
        </w:rPr>
        <w:t>Участники, не выполняющие требования по экипировке, на помост не допускаются.</w:t>
      </w:r>
      <w:r w:rsidRPr="00F73E31">
        <w:t xml:space="preserve"> </w:t>
      </w:r>
    </w:p>
    <w:p w:rsidR="00435B4D" w:rsidRDefault="00435B4D" w:rsidP="005A6FD9">
      <w:pPr>
        <w:jc w:val="both"/>
        <w:rPr>
          <w:b/>
          <w:u w:val="single"/>
        </w:rPr>
      </w:pPr>
    </w:p>
    <w:p w:rsidR="00833816" w:rsidRDefault="00EE0EA7" w:rsidP="005A6FD9">
      <w:pPr>
        <w:jc w:val="both"/>
        <w:rPr>
          <w:b/>
          <w:u w:val="single"/>
        </w:rPr>
      </w:pPr>
      <w:r>
        <w:rPr>
          <w:b/>
          <w:u w:val="single"/>
        </w:rPr>
        <w:t>5</w:t>
      </w:r>
      <w:r w:rsidR="005A6FD9" w:rsidRPr="008D79DF">
        <w:rPr>
          <w:b/>
          <w:u w:val="single"/>
        </w:rPr>
        <w:t xml:space="preserve">. </w:t>
      </w:r>
      <w:r w:rsidR="005A6FD9">
        <w:rPr>
          <w:b/>
          <w:u w:val="single"/>
        </w:rPr>
        <w:t>Номинации</w:t>
      </w:r>
      <w:r w:rsidR="005A6FD9" w:rsidRPr="008D79DF">
        <w:rPr>
          <w:b/>
          <w:u w:val="single"/>
        </w:rPr>
        <w:t>:</w:t>
      </w:r>
      <w:r w:rsidR="004076D8">
        <w:rPr>
          <w:b/>
          <w:u w:val="single"/>
        </w:rPr>
        <w:t xml:space="preserve"> (НАП – любители, НАП – профессионалы)</w:t>
      </w:r>
    </w:p>
    <w:p w:rsidR="00833816" w:rsidRPr="00833816" w:rsidRDefault="00833816" w:rsidP="005A6FD9">
      <w:pPr>
        <w:jc w:val="both"/>
      </w:pPr>
      <w:r w:rsidRPr="00833816">
        <w:t>1.</w:t>
      </w:r>
      <w:r w:rsidR="005D1700">
        <w:t xml:space="preserve"> </w:t>
      </w:r>
      <w:r w:rsidRPr="00833816">
        <w:t>Пауэрлифтинг без экипировки</w:t>
      </w:r>
    </w:p>
    <w:p w:rsidR="00D30A14" w:rsidRPr="00833816" w:rsidRDefault="00833816" w:rsidP="005A6FD9">
      <w:pPr>
        <w:jc w:val="both"/>
      </w:pPr>
      <w:r w:rsidRPr="00833816">
        <w:t>2.</w:t>
      </w:r>
      <w:r w:rsidR="005D1700">
        <w:t xml:space="preserve"> </w:t>
      </w:r>
      <w:r w:rsidR="005D1700" w:rsidRPr="00833816">
        <w:t>Пауэрлифтинг</w:t>
      </w:r>
      <w:r w:rsidRPr="00833816">
        <w:t xml:space="preserve"> в экипировке</w:t>
      </w:r>
      <w:r w:rsidR="00D30A14">
        <w:t xml:space="preserve"> и софт экипировке</w:t>
      </w:r>
    </w:p>
    <w:p w:rsidR="004076D8" w:rsidRDefault="00833816" w:rsidP="005A6FD9">
      <w:pPr>
        <w:jc w:val="both"/>
      </w:pPr>
      <w:r>
        <w:t>3</w:t>
      </w:r>
      <w:r w:rsidR="004076D8">
        <w:t>. Приседание без экипировки</w:t>
      </w:r>
    </w:p>
    <w:p w:rsidR="004076D8" w:rsidRDefault="00EE0EA7" w:rsidP="005A6FD9">
      <w:pPr>
        <w:jc w:val="both"/>
      </w:pPr>
      <w:r>
        <w:t>4</w:t>
      </w:r>
      <w:r w:rsidR="004076D8">
        <w:t>. Приседание в экипировке</w:t>
      </w:r>
      <w:r w:rsidR="00D30A14">
        <w:t xml:space="preserve"> и софт экипировке</w:t>
      </w:r>
    </w:p>
    <w:p w:rsidR="004076D8" w:rsidRDefault="00EE0EA7" w:rsidP="005A6FD9">
      <w:pPr>
        <w:jc w:val="both"/>
      </w:pPr>
      <w:r>
        <w:t>5</w:t>
      </w:r>
      <w:r w:rsidR="004076D8">
        <w:t>. Жим лежа без экипировки</w:t>
      </w:r>
    </w:p>
    <w:p w:rsidR="004076D8" w:rsidRDefault="00EE0EA7" w:rsidP="005A6FD9">
      <w:pPr>
        <w:jc w:val="both"/>
      </w:pPr>
      <w:r>
        <w:lastRenderedPageBreak/>
        <w:t>6</w:t>
      </w:r>
      <w:r w:rsidR="004076D8">
        <w:t>. Жим лежа в экипировке</w:t>
      </w:r>
      <w:r w:rsidR="009D59EC">
        <w:t xml:space="preserve"> и софт экипировке </w:t>
      </w:r>
    </w:p>
    <w:p w:rsidR="004076D8" w:rsidRDefault="00EE0EA7" w:rsidP="005A6FD9">
      <w:pPr>
        <w:jc w:val="both"/>
      </w:pPr>
      <w:r>
        <w:t>7</w:t>
      </w:r>
      <w:r w:rsidR="004076D8">
        <w:t>. Становая тяга без экипировки</w:t>
      </w:r>
    </w:p>
    <w:p w:rsidR="004076D8" w:rsidRDefault="00EE0EA7" w:rsidP="005A6FD9">
      <w:pPr>
        <w:jc w:val="both"/>
      </w:pPr>
      <w:r>
        <w:t>8</w:t>
      </w:r>
      <w:r w:rsidR="004076D8">
        <w:t>. Становая тяга в экипировке</w:t>
      </w:r>
      <w:r w:rsidR="00D30A14">
        <w:t xml:space="preserve"> и софт экипировке</w:t>
      </w:r>
    </w:p>
    <w:p w:rsidR="00657B5A" w:rsidRDefault="00657B5A" w:rsidP="005A6FD9">
      <w:pPr>
        <w:jc w:val="both"/>
      </w:pPr>
      <w:r>
        <w:t>9. Русский жим</w:t>
      </w:r>
    </w:p>
    <w:p w:rsidR="002F4644" w:rsidRDefault="00657B5A" w:rsidP="005A6FD9">
      <w:pPr>
        <w:jc w:val="both"/>
      </w:pPr>
      <w:r>
        <w:t>10</w:t>
      </w:r>
      <w:r w:rsidR="002F4644">
        <w:t>. Народный жим</w:t>
      </w:r>
    </w:p>
    <w:p w:rsidR="002F4644" w:rsidRDefault="00657B5A" w:rsidP="005A6FD9">
      <w:pPr>
        <w:jc w:val="both"/>
      </w:pPr>
      <w:r>
        <w:t>11</w:t>
      </w:r>
      <w:r w:rsidR="002F4644">
        <w:t xml:space="preserve">. Пауэрспорт </w:t>
      </w:r>
    </w:p>
    <w:p w:rsidR="004076D8" w:rsidRDefault="00657B5A" w:rsidP="005A6FD9">
      <w:pPr>
        <w:jc w:val="both"/>
      </w:pPr>
      <w:r>
        <w:t>12</w:t>
      </w:r>
      <w:r w:rsidR="00833816">
        <w:t>.</w:t>
      </w:r>
      <w:r w:rsidR="004076D8">
        <w:t xml:space="preserve"> Номинация «Тренер чемпионов»</w:t>
      </w:r>
    </w:p>
    <w:p w:rsidR="00D14F6B" w:rsidRPr="00C44228" w:rsidRDefault="00833816" w:rsidP="001039BF">
      <w:r>
        <w:t>1</w:t>
      </w:r>
      <w:r w:rsidR="00657B5A">
        <w:t>3</w:t>
      </w:r>
      <w:r w:rsidR="004076D8">
        <w:t>. Командное п</w:t>
      </w:r>
      <w:r w:rsidR="00A000F8">
        <w:t>ервенство</w:t>
      </w:r>
      <w:r w:rsidR="004076D8">
        <w:t>.</w:t>
      </w:r>
      <w:r w:rsidR="00066BE5">
        <w:br/>
        <w:t xml:space="preserve">* </w:t>
      </w:r>
      <w:r w:rsidR="004C4285">
        <w:t xml:space="preserve">НА СОРЕВНОВАНИЯХ БУДУТ </w:t>
      </w:r>
      <w:r w:rsidR="00066BE5">
        <w:t>ВСЕ ВОЗРАСТНЫЕ ГРУППЫ И ВЕСОВЫЕ КАТЕГОРИИ В СООТВЕТСТВИИ С ПРАВИЛАМИ НАП!</w:t>
      </w:r>
      <w:r w:rsidR="00EA2ADE">
        <w:br/>
      </w:r>
    </w:p>
    <w:p w:rsidR="00C44228" w:rsidRPr="00926E0C" w:rsidRDefault="00FA0BDF" w:rsidP="00C44228">
      <w:pPr>
        <w:jc w:val="both"/>
        <w:rPr>
          <w:b/>
          <w:color w:val="000000" w:themeColor="text1"/>
          <w:u w:val="single"/>
        </w:rPr>
      </w:pPr>
      <w:r w:rsidRPr="00926E0C">
        <w:rPr>
          <w:b/>
          <w:color w:val="000000" w:themeColor="text1"/>
          <w:u w:val="single"/>
        </w:rPr>
        <w:t>6</w:t>
      </w:r>
      <w:r w:rsidR="00C44228" w:rsidRPr="00926E0C">
        <w:rPr>
          <w:b/>
          <w:color w:val="000000" w:themeColor="text1"/>
          <w:u w:val="single"/>
        </w:rPr>
        <w:t>. Абсолютное первенство</w:t>
      </w:r>
      <w:r w:rsidR="00C44228" w:rsidRPr="00926E0C">
        <w:rPr>
          <w:b/>
          <w:color w:val="000000" w:themeColor="text1"/>
        </w:rPr>
        <w:t xml:space="preserve"> </w:t>
      </w:r>
      <w:r w:rsidR="005D1700" w:rsidRPr="00926E0C">
        <w:rPr>
          <w:color w:val="000000" w:themeColor="text1"/>
        </w:rPr>
        <w:t>высчитывается</w:t>
      </w:r>
      <w:r w:rsidR="00C44228" w:rsidRPr="00926E0C">
        <w:rPr>
          <w:color w:val="000000" w:themeColor="text1"/>
        </w:rPr>
        <w:t xml:space="preserve"> в каждом отдельном виде и каждой возрастной группе по формуле Шварца (мужчины) и Малоуна (женщины) среди следующих групп: </w:t>
      </w:r>
    </w:p>
    <w:p w:rsidR="00C44228" w:rsidRPr="00926E0C" w:rsidRDefault="00C44228" w:rsidP="00C44228">
      <w:pPr>
        <w:jc w:val="both"/>
        <w:rPr>
          <w:color w:val="000000" w:themeColor="text1"/>
        </w:rPr>
      </w:pPr>
      <w:r w:rsidRPr="00926E0C">
        <w:rPr>
          <w:color w:val="000000" w:themeColor="text1"/>
        </w:rPr>
        <w:t xml:space="preserve">·спортсмены </w:t>
      </w:r>
      <w:r w:rsidR="00EE0EA7" w:rsidRPr="00926E0C">
        <w:rPr>
          <w:color w:val="000000" w:themeColor="text1"/>
        </w:rPr>
        <w:t xml:space="preserve">до </w:t>
      </w:r>
      <w:r w:rsidRPr="00926E0C">
        <w:rPr>
          <w:color w:val="000000" w:themeColor="text1"/>
        </w:rPr>
        <w:t>19 лет (среди юношей);</w:t>
      </w:r>
    </w:p>
    <w:p w:rsidR="00C44228" w:rsidRPr="00926E0C" w:rsidRDefault="00C44228" w:rsidP="00C44228">
      <w:pPr>
        <w:jc w:val="both"/>
        <w:rPr>
          <w:color w:val="000000" w:themeColor="text1"/>
        </w:rPr>
      </w:pPr>
      <w:r w:rsidRPr="00926E0C">
        <w:rPr>
          <w:color w:val="000000" w:themeColor="text1"/>
        </w:rPr>
        <w:t>·спортсмены 20-23 лет (среди юниоров);</w:t>
      </w:r>
    </w:p>
    <w:p w:rsidR="00C44228" w:rsidRPr="00926E0C" w:rsidRDefault="00C44228" w:rsidP="00C44228">
      <w:pPr>
        <w:jc w:val="both"/>
        <w:rPr>
          <w:color w:val="000000" w:themeColor="text1"/>
        </w:rPr>
      </w:pPr>
      <w:r w:rsidRPr="00926E0C">
        <w:rPr>
          <w:color w:val="000000" w:themeColor="text1"/>
        </w:rPr>
        <w:t>·спортсмены 24-39 лет (в открытой возрастной группе);</w:t>
      </w:r>
    </w:p>
    <w:p w:rsidR="00C44228" w:rsidRPr="00926E0C" w:rsidRDefault="00C44228" w:rsidP="000262DB">
      <w:pPr>
        <w:jc w:val="both"/>
        <w:rPr>
          <w:color w:val="000000" w:themeColor="text1"/>
        </w:rPr>
      </w:pPr>
      <w:r w:rsidRPr="00926E0C">
        <w:rPr>
          <w:color w:val="000000" w:themeColor="text1"/>
        </w:rPr>
        <w:t>·спортсмены 40 лет и старше (среди ветеранов);</w:t>
      </w:r>
    </w:p>
    <w:p w:rsidR="00D14F6B" w:rsidRPr="00926E0C" w:rsidRDefault="002007EA" w:rsidP="000262DB">
      <w:pPr>
        <w:jc w:val="both"/>
        <w:rPr>
          <w:b/>
          <w:color w:val="FF0000"/>
        </w:rPr>
      </w:pPr>
      <w:r w:rsidRPr="00926E0C">
        <w:rPr>
          <w:b/>
          <w:color w:val="FF0000"/>
        </w:rPr>
        <w:t>Е</w:t>
      </w:r>
      <w:r w:rsidR="00D14F6B" w:rsidRPr="00926E0C">
        <w:rPr>
          <w:b/>
          <w:color w:val="FF0000"/>
        </w:rPr>
        <w:t xml:space="preserve">сли в </w:t>
      </w:r>
      <w:r w:rsidR="0087356F" w:rsidRPr="00926E0C">
        <w:rPr>
          <w:b/>
          <w:color w:val="FF0000"/>
        </w:rPr>
        <w:t>дивизионе</w:t>
      </w:r>
      <w:r w:rsidR="00D14F6B" w:rsidRPr="00926E0C">
        <w:rPr>
          <w:b/>
          <w:color w:val="FF0000"/>
        </w:rPr>
        <w:t xml:space="preserve"> будет менее </w:t>
      </w:r>
      <w:r w:rsidR="00926E0C" w:rsidRPr="00926E0C">
        <w:rPr>
          <w:b/>
          <w:color w:val="FF0000"/>
        </w:rPr>
        <w:t>15</w:t>
      </w:r>
      <w:r w:rsidR="00D14F6B" w:rsidRPr="00926E0C">
        <w:rPr>
          <w:b/>
          <w:color w:val="FF0000"/>
        </w:rPr>
        <w:t xml:space="preserve"> участников, награждение победителей абсолютного первенства в данно</w:t>
      </w:r>
      <w:r w:rsidR="00501E35" w:rsidRPr="00926E0C">
        <w:rPr>
          <w:b/>
          <w:color w:val="FF0000"/>
        </w:rPr>
        <w:t xml:space="preserve">й группе производиться не будет, но спортсмены из этой группы могут быть объединены с другой группой. </w:t>
      </w:r>
      <w:r w:rsidR="005D6A0A">
        <w:rPr>
          <w:b/>
          <w:color w:val="FF0000"/>
        </w:rPr>
        <w:t>На свое усмотрение – организаторы могут наградить дополнительные номинации – Абсолютное первенство.</w:t>
      </w:r>
    </w:p>
    <w:p w:rsidR="00D14F6B" w:rsidRPr="00C44228" w:rsidRDefault="00D14F6B" w:rsidP="000262DB">
      <w:pPr>
        <w:jc w:val="both"/>
        <w:rPr>
          <w:b/>
        </w:rPr>
      </w:pPr>
      <w:r w:rsidRPr="00C44228">
        <w:rPr>
          <w:b/>
        </w:rPr>
        <w:t xml:space="preserve"> </w:t>
      </w:r>
    </w:p>
    <w:p w:rsidR="00D14F6B" w:rsidRPr="00D14F6B" w:rsidRDefault="00FA0BDF" w:rsidP="000262DB">
      <w:pPr>
        <w:jc w:val="both"/>
        <w:rPr>
          <w:b/>
          <w:u w:val="single"/>
        </w:rPr>
      </w:pPr>
      <w:r>
        <w:rPr>
          <w:b/>
          <w:u w:val="single"/>
        </w:rPr>
        <w:t>7</w:t>
      </w:r>
      <w:r w:rsidR="00D14F6B" w:rsidRPr="008D79DF">
        <w:rPr>
          <w:b/>
          <w:u w:val="single"/>
        </w:rPr>
        <w:t>. Заявки:</w:t>
      </w:r>
    </w:p>
    <w:p w:rsidR="00A000F8" w:rsidRPr="00926E0C" w:rsidRDefault="00722BEF" w:rsidP="003D59C1">
      <w:pPr>
        <w:rPr>
          <w:b/>
          <w:bCs/>
          <w:u w:val="single"/>
        </w:rPr>
      </w:pPr>
      <w:r>
        <w:t xml:space="preserve">Предварительные заявки от команд и спортсменов </w:t>
      </w:r>
      <w:r w:rsidRPr="00722BEF">
        <w:rPr>
          <w:b/>
        </w:rPr>
        <w:t>ОБЯЗАТЕЛЬНЫ</w:t>
      </w:r>
      <w:r>
        <w:t xml:space="preserve">. </w:t>
      </w:r>
      <w:r w:rsidR="00501E35">
        <w:br/>
      </w:r>
      <w:r>
        <w:t>Заявки принима</w:t>
      </w:r>
      <w:r w:rsidR="00FD05CF">
        <w:t xml:space="preserve">ются до </w:t>
      </w:r>
      <w:r w:rsidR="00D30A14">
        <w:t>13.11</w:t>
      </w:r>
      <w:r w:rsidR="0036414B">
        <w:t>.2017</w:t>
      </w:r>
      <w:r>
        <w:t xml:space="preserve"> г. включительно на </w:t>
      </w:r>
      <w:proofErr w:type="spellStart"/>
      <w:r>
        <w:t>e-mail</w:t>
      </w:r>
      <w:proofErr w:type="spellEnd"/>
      <w:r>
        <w:t xml:space="preserve">: </w:t>
      </w:r>
      <w:hyperlink r:id="rId6" w:history="1">
        <w:r w:rsidR="00D30A14" w:rsidRPr="00FD6F89">
          <w:rPr>
            <w:rStyle w:val="a4"/>
          </w:rPr>
          <w:t>fsvsak@yandex.ru</w:t>
        </w:r>
      </w:hyperlink>
      <w:r w:rsidR="00D30A14">
        <w:t xml:space="preserve"> с обязательным указанием </w:t>
      </w:r>
      <w:r w:rsidR="00D30A14">
        <w:rPr>
          <w:b/>
          <w:u w:val="single"/>
        </w:rPr>
        <w:t>Ф.И.О, даты рождения, номинации, возрастной категории, города, тренера и команды</w:t>
      </w:r>
      <w:r w:rsidR="00926E0C">
        <w:rPr>
          <w:b/>
          <w:bCs/>
          <w:u w:val="single"/>
        </w:rPr>
        <w:t>.</w:t>
      </w:r>
      <w:r w:rsidR="00926E0C" w:rsidRPr="00926E0C">
        <w:rPr>
          <w:b/>
          <w:bCs/>
        </w:rPr>
        <w:t xml:space="preserve"> </w:t>
      </w:r>
      <w:r w:rsidR="00D14F6B" w:rsidRPr="008D79DF">
        <w:t xml:space="preserve">Спортсмены, не подавшие предварительные заявки, </w:t>
      </w:r>
      <w:r w:rsidR="00FA0BDF">
        <w:t xml:space="preserve">могут быть допущены до соревнований, но </w:t>
      </w:r>
      <w:r w:rsidR="00D14F6B" w:rsidRPr="008D79DF">
        <w:t xml:space="preserve">будут облагаться </w:t>
      </w:r>
      <w:r w:rsidR="003D59C1" w:rsidRPr="00035FB9">
        <w:t xml:space="preserve">штрафом </w:t>
      </w:r>
      <w:r w:rsidR="00066BE5">
        <w:t>1</w:t>
      </w:r>
      <w:r w:rsidR="003D59C1" w:rsidRPr="00035FB9">
        <w:t>000р.</w:t>
      </w:r>
    </w:p>
    <w:p w:rsidR="003D59C1" w:rsidRDefault="00926E0C" w:rsidP="00926E0C">
      <w:pPr>
        <w:rPr>
          <w:b/>
        </w:rPr>
      </w:pPr>
      <w:r w:rsidRPr="005D208E">
        <w:rPr>
          <w:sz w:val="22"/>
          <w:szCs w:val="22"/>
          <w:highlight w:val="green"/>
        </w:rPr>
        <w:t>*  Спортсмен может вы</w:t>
      </w:r>
      <w:r>
        <w:rPr>
          <w:sz w:val="22"/>
          <w:szCs w:val="22"/>
          <w:highlight w:val="green"/>
        </w:rPr>
        <w:t xml:space="preserve">ступать только в той номинации, </w:t>
      </w:r>
      <w:r w:rsidRPr="005D208E">
        <w:rPr>
          <w:sz w:val="22"/>
          <w:szCs w:val="22"/>
          <w:highlight w:val="green"/>
        </w:rPr>
        <w:t>в которой он подавал предварительную заявку. Допускается изменение номинации на взвешивании уплатив при этом штраф – 500 рублей.</w:t>
      </w:r>
    </w:p>
    <w:p w:rsidR="006C0552" w:rsidRPr="00926E0C" w:rsidRDefault="00FA0BDF" w:rsidP="006C0552">
      <w:pPr>
        <w:rPr>
          <w:b/>
          <w:color w:val="000000" w:themeColor="text1"/>
        </w:rPr>
      </w:pPr>
      <w:r w:rsidRPr="00926E0C">
        <w:rPr>
          <w:b/>
          <w:color w:val="000000" w:themeColor="text1"/>
          <w:u w:val="single"/>
        </w:rPr>
        <w:t>8</w:t>
      </w:r>
      <w:r w:rsidR="006C0552" w:rsidRPr="00926E0C">
        <w:rPr>
          <w:b/>
          <w:color w:val="000000" w:themeColor="text1"/>
          <w:u w:val="single"/>
        </w:rPr>
        <w:t>. Турнирный взнос:</w:t>
      </w:r>
    </w:p>
    <w:p w:rsidR="001C3CD4" w:rsidRPr="0006084B" w:rsidRDefault="00A000F8" w:rsidP="001C3CD4">
      <w:pPr>
        <w:numPr>
          <w:ilvl w:val="0"/>
          <w:numId w:val="1"/>
        </w:numPr>
        <w:rPr>
          <w:b/>
          <w:u w:val="single"/>
        </w:rPr>
      </w:pPr>
      <w:r>
        <w:t>В</w:t>
      </w:r>
      <w:r w:rsidR="00A209B5">
        <w:t>ыступление</w:t>
      </w:r>
      <w:r w:rsidR="001C3CD4">
        <w:t xml:space="preserve"> </w:t>
      </w:r>
      <w:r>
        <w:t xml:space="preserve">по пауэрлифтингу </w:t>
      </w:r>
      <w:r w:rsidR="00D15DDB">
        <w:t xml:space="preserve">в дивизионе </w:t>
      </w:r>
      <w:proofErr w:type="gramStart"/>
      <w:r w:rsidR="001C3CD4">
        <w:t>ПРО</w:t>
      </w:r>
      <w:proofErr w:type="gramEnd"/>
      <w:r w:rsidR="001C3CD4">
        <w:t xml:space="preserve">: </w:t>
      </w:r>
      <w:proofErr w:type="gramStart"/>
      <w:r w:rsidR="001C3CD4" w:rsidRPr="0006084B">
        <w:rPr>
          <w:b/>
          <w:u w:val="single"/>
        </w:rPr>
        <w:t>юноши</w:t>
      </w:r>
      <w:proofErr w:type="gramEnd"/>
      <w:r w:rsidR="001C3CD4" w:rsidRPr="0006084B">
        <w:rPr>
          <w:b/>
          <w:u w:val="single"/>
        </w:rPr>
        <w:t>, юниоры</w:t>
      </w:r>
      <w:r w:rsidR="00A209B5" w:rsidRPr="0006084B">
        <w:rPr>
          <w:b/>
          <w:u w:val="single"/>
        </w:rPr>
        <w:t xml:space="preserve"> </w:t>
      </w:r>
      <w:r w:rsidR="004C3CB7" w:rsidRPr="0006084B">
        <w:rPr>
          <w:b/>
          <w:u w:val="single"/>
        </w:rPr>
        <w:t xml:space="preserve">– </w:t>
      </w:r>
      <w:r w:rsidR="005B2FCC" w:rsidRPr="0006084B">
        <w:rPr>
          <w:b/>
          <w:u w:val="single"/>
        </w:rPr>
        <w:t>20</w:t>
      </w:r>
      <w:r w:rsidR="004C3CB7" w:rsidRPr="0006084B">
        <w:rPr>
          <w:b/>
          <w:u w:val="single"/>
        </w:rPr>
        <w:t>00</w:t>
      </w:r>
      <w:r w:rsidR="001C3CD4" w:rsidRPr="0006084B">
        <w:rPr>
          <w:b/>
          <w:u w:val="single"/>
        </w:rPr>
        <w:t xml:space="preserve"> рублей, открытый класс</w:t>
      </w:r>
      <w:r w:rsidR="00A209B5" w:rsidRPr="0006084B">
        <w:rPr>
          <w:b/>
          <w:u w:val="single"/>
        </w:rPr>
        <w:t>, ветераны</w:t>
      </w:r>
      <w:r w:rsidR="001C3CD4" w:rsidRPr="0006084B">
        <w:rPr>
          <w:b/>
          <w:u w:val="single"/>
        </w:rPr>
        <w:t xml:space="preserve"> – </w:t>
      </w:r>
      <w:r w:rsidR="004C3CB7" w:rsidRPr="0006084B">
        <w:rPr>
          <w:b/>
          <w:u w:val="single"/>
        </w:rPr>
        <w:t>2</w:t>
      </w:r>
      <w:r w:rsidR="005B2FCC" w:rsidRPr="0006084B">
        <w:rPr>
          <w:b/>
          <w:u w:val="single"/>
        </w:rPr>
        <w:t>3</w:t>
      </w:r>
      <w:r w:rsidR="004C3CB7" w:rsidRPr="0006084B">
        <w:rPr>
          <w:b/>
          <w:u w:val="single"/>
        </w:rPr>
        <w:t>00</w:t>
      </w:r>
      <w:r w:rsidR="001C3CD4" w:rsidRPr="0006084B">
        <w:rPr>
          <w:b/>
          <w:u w:val="single"/>
        </w:rPr>
        <w:t xml:space="preserve"> рублей. </w:t>
      </w:r>
    </w:p>
    <w:p w:rsidR="004C3CB7" w:rsidRPr="009D59EC" w:rsidRDefault="004C3CB7" w:rsidP="004C3CB7">
      <w:pPr>
        <w:ind w:left="502"/>
        <w:rPr>
          <w:b/>
        </w:rPr>
      </w:pPr>
      <w:r w:rsidRPr="0006084B">
        <w:rPr>
          <w:highlight w:val="green"/>
        </w:rPr>
        <w:t xml:space="preserve">* </w:t>
      </w:r>
      <w:r w:rsidR="002F4644" w:rsidRPr="0006084B">
        <w:rPr>
          <w:highlight w:val="green"/>
        </w:rPr>
        <w:t>Спортсмены,</w:t>
      </w:r>
      <w:r w:rsidRPr="0006084B">
        <w:rPr>
          <w:highlight w:val="green"/>
        </w:rPr>
        <w:t xml:space="preserve"> выступающие в пауэрлифтинге, автоматически принимают участие в отдельных движениях</w:t>
      </w:r>
      <w:r w:rsidR="001039BF" w:rsidRPr="0006084B">
        <w:rPr>
          <w:highlight w:val="green"/>
        </w:rPr>
        <w:t xml:space="preserve"> и награждаются за них</w:t>
      </w:r>
      <w:r w:rsidRPr="0006084B">
        <w:rPr>
          <w:highlight w:val="green"/>
        </w:rPr>
        <w:t xml:space="preserve">. Т.е. спортсмен заявившийся, например, по становой тяге, будет бороться со всеми спортсменами </w:t>
      </w:r>
      <w:r w:rsidR="002F4644" w:rsidRPr="0006084B">
        <w:rPr>
          <w:highlight w:val="green"/>
        </w:rPr>
        <w:t>пауэрлифтерами данной</w:t>
      </w:r>
      <w:r w:rsidRPr="0006084B">
        <w:rPr>
          <w:highlight w:val="green"/>
        </w:rPr>
        <w:t xml:space="preserve"> весовой категории.</w:t>
      </w:r>
      <w:r w:rsidR="001039BF">
        <w:rPr>
          <w:b/>
        </w:rPr>
        <w:br/>
      </w:r>
      <w:r w:rsidR="001039BF" w:rsidRPr="0006084B">
        <w:t>**Если в категории – нет заявившихся в отдельном виде спортсменов (хотя бы 1) – то</w:t>
      </w:r>
      <w:r w:rsidR="005B2FCC" w:rsidRPr="0006084B">
        <w:t xml:space="preserve"> награждение в отдельном виде производится малыми медалями турнира</w:t>
      </w:r>
      <w:r w:rsidR="005B2FCC">
        <w:rPr>
          <w:b/>
        </w:rPr>
        <w:t>.</w:t>
      </w:r>
    </w:p>
    <w:p w:rsidR="004C3CB7" w:rsidRDefault="004C3CB7" w:rsidP="001C3CD4">
      <w:pPr>
        <w:numPr>
          <w:ilvl w:val="0"/>
          <w:numId w:val="1"/>
        </w:numPr>
      </w:pPr>
      <w:r>
        <w:t xml:space="preserve">Выступление в отдельном </w:t>
      </w:r>
      <w:r w:rsidR="009D59EC">
        <w:t>движении,</w:t>
      </w:r>
      <w:r w:rsidR="00657B5A">
        <w:t xml:space="preserve"> русском жиме,</w:t>
      </w:r>
      <w:r w:rsidR="009D59EC">
        <w:t xml:space="preserve"> народном жиме и пауэрспорте</w:t>
      </w:r>
      <w:r>
        <w:t xml:space="preserve"> в дивизионе </w:t>
      </w:r>
      <w:proofErr w:type="gramStart"/>
      <w:r w:rsidRPr="0006084B">
        <w:rPr>
          <w:b/>
          <w:u w:val="single"/>
        </w:rPr>
        <w:t>ПРО</w:t>
      </w:r>
      <w:proofErr w:type="gramEnd"/>
      <w:r w:rsidRPr="0006084B">
        <w:rPr>
          <w:b/>
          <w:u w:val="single"/>
        </w:rPr>
        <w:t xml:space="preserve">: </w:t>
      </w:r>
      <w:proofErr w:type="gramStart"/>
      <w:r w:rsidRPr="0006084B">
        <w:rPr>
          <w:b/>
          <w:u w:val="single"/>
        </w:rPr>
        <w:t>юноши</w:t>
      </w:r>
      <w:proofErr w:type="gramEnd"/>
      <w:r w:rsidRPr="0006084B">
        <w:rPr>
          <w:b/>
          <w:u w:val="single"/>
        </w:rPr>
        <w:t>, юниоры – 1300 рублей, открытый класс, ветераны – 1500 рублей</w:t>
      </w:r>
    </w:p>
    <w:p w:rsidR="000D42F9" w:rsidRDefault="00A209B5" w:rsidP="00D15DDB">
      <w:pPr>
        <w:numPr>
          <w:ilvl w:val="0"/>
          <w:numId w:val="1"/>
        </w:numPr>
      </w:pPr>
      <w:r>
        <w:t xml:space="preserve">При выступлении в </w:t>
      </w:r>
      <w:r w:rsidR="00D15DDB">
        <w:t>дивизионе</w:t>
      </w:r>
      <w:r>
        <w:t xml:space="preserve"> </w:t>
      </w:r>
      <w:r w:rsidRPr="0006084B">
        <w:rPr>
          <w:b/>
          <w:u w:val="single"/>
        </w:rPr>
        <w:t>«Любители»</w:t>
      </w:r>
      <w:r w:rsidR="00D15DDB" w:rsidRPr="0006084B">
        <w:rPr>
          <w:b/>
          <w:u w:val="single"/>
        </w:rPr>
        <w:t xml:space="preserve"> - спортс</w:t>
      </w:r>
      <w:r w:rsidR="008975B1" w:rsidRPr="0006084B">
        <w:rPr>
          <w:b/>
          <w:u w:val="single"/>
        </w:rPr>
        <w:t>мены дополнительно оплачивают 75</w:t>
      </w:r>
      <w:r w:rsidR="00D15DDB" w:rsidRPr="0006084B">
        <w:rPr>
          <w:b/>
          <w:u w:val="single"/>
        </w:rPr>
        <w:t>0 рублей</w:t>
      </w:r>
      <w:r w:rsidR="00D15DDB">
        <w:t xml:space="preserve"> для проведения выборочного допинг контроля.</w:t>
      </w:r>
      <w:r w:rsidR="00BA2AE3">
        <w:t xml:space="preserve"> </w:t>
      </w:r>
      <w:r w:rsidR="00BA2AE3" w:rsidRPr="00BA2AE3">
        <w:rPr>
          <w:highlight w:val="green"/>
        </w:rPr>
        <w:t>При выполнении любого из званий до МС (включительно) – дополнительные платежи за допинг контроль – отсутствуют!</w:t>
      </w:r>
    </w:p>
    <w:p w:rsidR="006E1894" w:rsidRDefault="006E1894" w:rsidP="006E1894">
      <w:pPr>
        <w:pStyle w:val="a6"/>
        <w:numPr>
          <w:ilvl w:val="0"/>
          <w:numId w:val="1"/>
        </w:numPr>
      </w:pPr>
      <w:r w:rsidRPr="0090271D">
        <w:t>При о</w:t>
      </w:r>
      <w:r w:rsidR="0006084B">
        <w:t>тсутствии годового взноса</w:t>
      </w:r>
      <w:r w:rsidR="003C5004">
        <w:t xml:space="preserve"> </w:t>
      </w:r>
      <w:r w:rsidRPr="0090271D">
        <w:t xml:space="preserve">в ассоциацию НАП, спортсмен </w:t>
      </w:r>
      <w:r>
        <w:t xml:space="preserve">может </w:t>
      </w:r>
      <w:proofErr w:type="gramStart"/>
      <w:r>
        <w:t>оплатить его прям</w:t>
      </w:r>
      <w:proofErr w:type="gramEnd"/>
      <w:r>
        <w:t xml:space="preserve"> на соревнованиях</w:t>
      </w:r>
      <w:r w:rsidRPr="0090271D">
        <w:t xml:space="preserve">: для юношей 14-19 лет включительно, и для ветеранов 60-69 лет </w:t>
      </w:r>
      <w:r>
        <w:t>- 500 рублей, спортсмены</w:t>
      </w:r>
      <w:r w:rsidRPr="0090271D">
        <w:t xml:space="preserve"> возраста 20-59 лет - 750 рублей.</w:t>
      </w:r>
      <w:r>
        <w:t xml:space="preserve"> </w:t>
      </w:r>
      <w:r w:rsidR="0031425A">
        <w:t>Годовой</w:t>
      </w:r>
      <w:r w:rsidR="005B2FCC">
        <w:t xml:space="preserve"> взнос действует до месяца предшествующему месяцу оплаты прошлого года</w:t>
      </w:r>
      <w:r w:rsidR="0006084B">
        <w:t>. (Если оплата была в ноябре, т</w:t>
      </w:r>
      <w:r w:rsidR="005B2FCC">
        <w:t>о действительна до октября следующего года)</w:t>
      </w:r>
      <w:r>
        <w:br/>
      </w:r>
      <w:r w:rsidRPr="0090271D">
        <w:t>У ветеранов 70 лет и старше, а также юношей до 13 лет в</w:t>
      </w:r>
      <w:r>
        <w:t>ключительно - годовых взносов нет</w:t>
      </w:r>
      <w:r w:rsidRPr="008D79DF">
        <w:t>.</w:t>
      </w:r>
    </w:p>
    <w:p w:rsidR="009D59EC" w:rsidRDefault="009D59EC" w:rsidP="000262DB">
      <w:pPr>
        <w:jc w:val="both"/>
        <w:rPr>
          <w:b/>
          <w:u w:val="single"/>
        </w:rPr>
      </w:pPr>
    </w:p>
    <w:p w:rsidR="00D14F6B" w:rsidRPr="008D79DF" w:rsidRDefault="00FA0BDF" w:rsidP="000262DB">
      <w:pPr>
        <w:jc w:val="both"/>
        <w:rPr>
          <w:b/>
          <w:u w:val="single"/>
        </w:rPr>
      </w:pPr>
      <w:r>
        <w:rPr>
          <w:b/>
          <w:u w:val="single"/>
        </w:rPr>
        <w:t>9</w:t>
      </w:r>
      <w:r w:rsidR="00D14F6B" w:rsidRPr="008D79DF">
        <w:rPr>
          <w:b/>
          <w:u w:val="single"/>
        </w:rPr>
        <w:t xml:space="preserve">. Присвоение нормативов: </w:t>
      </w:r>
    </w:p>
    <w:p w:rsidR="00BB637E" w:rsidRPr="00D30A14" w:rsidRDefault="00B93882" w:rsidP="00B93882">
      <w:pPr>
        <w:jc w:val="both"/>
        <w:rPr>
          <w:b/>
          <w:color w:val="FF0000"/>
        </w:rPr>
      </w:pPr>
      <w:r w:rsidRPr="008D79DF">
        <w:t xml:space="preserve">Присваиваются нормативы (по </w:t>
      </w:r>
      <w:r w:rsidR="009D59EC">
        <w:t>отдельным движениям,</w:t>
      </w:r>
      <w:r w:rsidRPr="008D79DF">
        <w:t xml:space="preserve"> пауэрлифтингу</w:t>
      </w:r>
      <w:r w:rsidR="009D59EC">
        <w:t>, народному жиму</w:t>
      </w:r>
      <w:r w:rsidR="005E3A2B">
        <w:t>, русскому жиму</w:t>
      </w:r>
      <w:r w:rsidR="009D59EC">
        <w:t xml:space="preserve"> и пауэрспорту</w:t>
      </w:r>
      <w:r w:rsidRPr="008D79DF">
        <w:t>) вплоть до Мастера С</w:t>
      </w:r>
      <w:r>
        <w:t xml:space="preserve">порта Международного Класса </w:t>
      </w:r>
      <w:r w:rsidR="005D1700">
        <w:t>НАП</w:t>
      </w:r>
      <w:r w:rsidR="005D1700" w:rsidRPr="008D79DF">
        <w:t xml:space="preserve"> и</w:t>
      </w:r>
      <w:r w:rsidRPr="008D79DF">
        <w:t xml:space="preserve"> Элиты </w:t>
      </w:r>
      <w:r>
        <w:t>НАП</w:t>
      </w:r>
      <w:r w:rsidR="00066BE5">
        <w:t xml:space="preserve"> включительно.</w:t>
      </w:r>
      <w:r w:rsidR="004C3CB7">
        <w:t xml:space="preserve"> </w:t>
      </w:r>
      <w:r w:rsidR="005D1700" w:rsidRPr="00D30A14">
        <w:rPr>
          <w:b/>
          <w:color w:val="FF0000"/>
        </w:rPr>
        <w:t>Спортсмены,</w:t>
      </w:r>
      <w:r w:rsidR="004C3CB7" w:rsidRPr="00D30A14">
        <w:rPr>
          <w:b/>
          <w:color w:val="FF0000"/>
        </w:rPr>
        <w:t xml:space="preserve"> выступающие </w:t>
      </w:r>
      <w:r w:rsidR="005D1700" w:rsidRPr="00D30A14">
        <w:rPr>
          <w:b/>
          <w:color w:val="FF0000"/>
        </w:rPr>
        <w:t>в пауэрлифтинге,</w:t>
      </w:r>
      <w:r w:rsidR="004C3CB7" w:rsidRPr="00D30A14">
        <w:rPr>
          <w:b/>
          <w:color w:val="FF0000"/>
        </w:rPr>
        <w:t xml:space="preserve"> смогут выпо</w:t>
      </w:r>
      <w:r w:rsidR="00BB637E">
        <w:rPr>
          <w:b/>
          <w:color w:val="FF0000"/>
        </w:rPr>
        <w:t>лнить норматив в любом движении, с учетом постановления НАП №24. (Приложение</w:t>
      </w:r>
      <w:r w:rsidR="0006084B">
        <w:rPr>
          <w:b/>
          <w:color w:val="FF0000"/>
        </w:rPr>
        <w:t xml:space="preserve"> №1</w:t>
      </w:r>
      <w:r w:rsidR="00BB637E">
        <w:rPr>
          <w:b/>
          <w:color w:val="FF0000"/>
        </w:rPr>
        <w:t>)</w:t>
      </w:r>
      <w:r w:rsidR="005B2FCC">
        <w:rPr>
          <w:b/>
          <w:color w:val="FF0000"/>
        </w:rPr>
        <w:t>.</w:t>
      </w:r>
      <w:r w:rsidR="005B2FCC">
        <w:rPr>
          <w:b/>
          <w:color w:val="FF0000"/>
        </w:rPr>
        <w:br/>
        <w:t>Если спортсмен хочет получить более одного удостоверения – ему необходимо оплатить в организацию НАП, дополнительно 300 рублей.</w:t>
      </w:r>
    </w:p>
    <w:p w:rsidR="00D71A9F" w:rsidRPr="00D30A14" w:rsidRDefault="00B93882" w:rsidP="000262DB">
      <w:pPr>
        <w:jc w:val="both"/>
        <w:rPr>
          <w:b/>
          <w:color w:val="FF0000"/>
        </w:rPr>
      </w:pPr>
      <w:r w:rsidRPr="00D30A14">
        <w:rPr>
          <w:b/>
          <w:color w:val="FF0000"/>
        </w:rPr>
        <w:t xml:space="preserve"> </w:t>
      </w:r>
    </w:p>
    <w:p w:rsidR="00D14F6B" w:rsidRPr="00D14F6B" w:rsidRDefault="00D14F6B" w:rsidP="000262DB">
      <w:pPr>
        <w:jc w:val="both"/>
        <w:rPr>
          <w:b/>
          <w:u w:val="single"/>
        </w:rPr>
      </w:pPr>
      <w:r w:rsidRPr="008D79DF">
        <w:rPr>
          <w:b/>
          <w:u w:val="single"/>
        </w:rPr>
        <w:lastRenderedPageBreak/>
        <w:t>1</w:t>
      </w:r>
      <w:r w:rsidR="00FA0BDF">
        <w:rPr>
          <w:b/>
          <w:u w:val="single"/>
        </w:rPr>
        <w:t>0</w:t>
      </w:r>
      <w:r w:rsidRPr="008D79DF">
        <w:rPr>
          <w:b/>
          <w:u w:val="single"/>
        </w:rPr>
        <w:t>. Допинг-контроль</w:t>
      </w:r>
      <w:r w:rsidRPr="00D14F6B">
        <w:rPr>
          <w:b/>
          <w:u w:val="single"/>
        </w:rPr>
        <w:t>:</w:t>
      </w:r>
    </w:p>
    <w:p w:rsidR="00B93882" w:rsidRPr="008D79DF" w:rsidRDefault="00B93882" w:rsidP="00B93882">
      <w:pPr>
        <w:ind w:firstLine="708"/>
        <w:jc w:val="both"/>
      </w:pPr>
      <w:r w:rsidRPr="008D79DF">
        <w:t>В течение 30 минут по окончании выступлен</w:t>
      </w:r>
      <w:r>
        <w:t>ия, каждый спортсмен версии любители ОБЯЗАН подойти к кабинету</w:t>
      </w:r>
      <w:r w:rsidRPr="006D3F2B">
        <w:t xml:space="preserve"> </w:t>
      </w:r>
      <w:r w:rsidRPr="008D79DF">
        <w:t>по забору проб</w:t>
      </w:r>
      <w:r>
        <w:t xml:space="preserve"> с табличкой «Допинг-контроль»</w:t>
      </w:r>
      <w:r w:rsidRPr="008D79DF">
        <w:t xml:space="preserve"> для ознакомления со списком спортсменов, подлежащих проверке на запрещённые препараты. </w:t>
      </w:r>
      <w:r>
        <w:t>С</w:t>
      </w:r>
      <w:r w:rsidRPr="008D79DF">
        <w:t>портсмен</w:t>
      </w:r>
      <w:r>
        <w:t>ы</w:t>
      </w:r>
      <w:r w:rsidRPr="008D79DF">
        <w:t xml:space="preserve"> будут </w:t>
      </w:r>
      <w:r>
        <w:t>также вызываться спикером соревнований</w:t>
      </w:r>
      <w:r w:rsidRPr="008D79DF">
        <w:t>.</w:t>
      </w:r>
    </w:p>
    <w:p w:rsidR="00B93882" w:rsidRPr="008D79DF" w:rsidRDefault="00B93882" w:rsidP="00B93882">
      <w:pPr>
        <w:jc w:val="both"/>
      </w:pPr>
      <w:r w:rsidRPr="008D79DF">
        <w:t>В случае обнаружения своей фамилии, имени и отчества в списках, спортсмен ОБЯЗАН НЕЗАМЕДЛИТЕЛЬНО, в порядке живой очереди,  пройти в этот кабинет для последующей сдачи анализов на «допинг».</w:t>
      </w:r>
    </w:p>
    <w:p w:rsidR="00B93882" w:rsidRPr="008D79DF" w:rsidRDefault="00B93882" w:rsidP="00B93882">
      <w:pPr>
        <w:ind w:firstLine="708"/>
        <w:jc w:val="both"/>
      </w:pPr>
      <w:r w:rsidRPr="008D79DF">
        <w:t xml:space="preserve">Сдача анализов производится </w:t>
      </w:r>
      <w:r>
        <w:t>в присутствии официального лица по забору проб</w:t>
      </w:r>
      <w:r w:rsidRPr="008D79DF">
        <w:t xml:space="preserve">, при его постоянном визуальном контроле. </w:t>
      </w:r>
    </w:p>
    <w:p w:rsidR="00B93882" w:rsidRPr="000D01FB" w:rsidRDefault="00B93882" w:rsidP="00B93882">
      <w:pPr>
        <w:jc w:val="both"/>
      </w:pPr>
      <w:r w:rsidRPr="008D79DF">
        <w:t>Нарушение спортсменом хотя бы одного и</w:t>
      </w:r>
      <w:r w:rsidR="00636BB6">
        <w:t xml:space="preserve">з вышеперечисленных подпунктов </w:t>
      </w:r>
      <w:r>
        <w:t>настоящего «Положения»,</w:t>
      </w:r>
      <w:r w:rsidRPr="008D79DF">
        <w:t xml:space="preserve"> как и отказ от сдачи пробы, приравнивается к положительному результату анализов спортсмена на допинг-контроль и, как следствие, влечёт за собой дисквалификацию спортсмена согласно российским и международным прави</w:t>
      </w:r>
      <w:r>
        <w:t>лам Федерации пауэрлифтинга НАП</w:t>
      </w:r>
    </w:p>
    <w:p w:rsidR="00B93882" w:rsidRPr="008D79DF" w:rsidRDefault="00B93882" w:rsidP="00B93882">
      <w:pPr>
        <w:ind w:firstLine="708"/>
        <w:jc w:val="both"/>
      </w:pPr>
      <w:r>
        <w:t xml:space="preserve"> </w:t>
      </w:r>
      <w:r w:rsidRPr="008D79DF">
        <w:t xml:space="preserve">В случае выполнения спортсменом </w:t>
      </w:r>
      <w:r w:rsidR="005E3A2B">
        <w:t xml:space="preserve">ВПЕРВЫЕ </w:t>
      </w:r>
      <w:r w:rsidR="0078055E">
        <w:t>норматив</w:t>
      </w:r>
      <w:r w:rsidR="005E3A2B">
        <w:t>а</w:t>
      </w:r>
      <w:r w:rsidR="0078055E">
        <w:t xml:space="preserve"> </w:t>
      </w:r>
      <w:r w:rsidRPr="008D79DF">
        <w:t>Мастера С</w:t>
      </w:r>
      <w:r>
        <w:t>порта Международного Класса НАП</w:t>
      </w:r>
      <w:r w:rsidR="008975B1">
        <w:t xml:space="preserve"> или ЭЛИТА НАП</w:t>
      </w:r>
      <w:r w:rsidR="0078055E">
        <w:t>,</w:t>
      </w:r>
      <w:r w:rsidR="008975B1">
        <w:t xml:space="preserve"> </w:t>
      </w:r>
      <w:r w:rsidRPr="008D79DF">
        <w:t xml:space="preserve">спортсмен </w:t>
      </w:r>
      <w:r>
        <w:t xml:space="preserve">(при желании присвоения данного норматива и выдачи удостоверения соответствующего образца) </w:t>
      </w:r>
      <w:r w:rsidR="00636BB6">
        <w:t xml:space="preserve">по своему желанию может пройти </w:t>
      </w:r>
      <w:r>
        <w:t>допинг-контроль, который о</w:t>
      </w:r>
      <w:r w:rsidRPr="008D79DF">
        <w:t>плачивает само</w:t>
      </w:r>
      <w:r>
        <w:t xml:space="preserve">стоятельно </w:t>
      </w:r>
      <w:r w:rsidRPr="00B93882">
        <w:rPr>
          <w:u w:val="single"/>
        </w:rPr>
        <w:t>в размере 6000 рублей</w:t>
      </w:r>
      <w:r w:rsidRPr="008D79DF">
        <w:t xml:space="preserve">. </w:t>
      </w:r>
      <w:r w:rsidR="00636BB6">
        <w:t>(Не обязательно, только в случае если спортсмен хочет, чтобы ему было присвоено соответствующее звание от федерации НАП)</w:t>
      </w:r>
      <w:r w:rsidR="008975B1">
        <w:t xml:space="preserve">. </w:t>
      </w:r>
    </w:p>
    <w:p w:rsidR="00B93882" w:rsidRPr="000262DB" w:rsidRDefault="00B93882" w:rsidP="00B93882">
      <w:pPr>
        <w:jc w:val="both"/>
        <w:rPr>
          <w:b/>
        </w:rPr>
      </w:pPr>
      <w:r w:rsidRPr="002A20E1">
        <w:rPr>
          <w:b/>
        </w:rPr>
        <w:t xml:space="preserve"> </w:t>
      </w:r>
    </w:p>
    <w:p w:rsidR="00D14F6B" w:rsidRPr="00D14F6B" w:rsidRDefault="00D14F6B" w:rsidP="000262DB">
      <w:pPr>
        <w:jc w:val="both"/>
        <w:rPr>
          <w:b/>
          <w:u w:val="single"/>
        </w:rPr>
      </w:pPr>
      <w:r w:rsidRPr="008D79DF">
        <w:rPr>
          <w:b/>
          <w:u w:val="single"/>
        </w:rPr>
        <w:t>1</w:t>
      </w:r>
      <w:r w:rsidR="00FA0BDF">
        <w:rPr>
          <w:b/>
          <w:u w:val="single"/>
        </w:rPr>
        <w:t>1</w:t>
      </w:r>
      <w:r w:rsidRPr="008D79DF">
        <w:rPr>
          <w:b/>
          <w:u w:val="single"/>
        </w:rPr>
        <w:t>. Награждение:</w:t>
      </w:r>
    </w:p>
    <w:p w:rsidR="004C3CB7" w:rsidRPr="004C3CB7" w:rsidRDefault="004C3CB7" w:rsidP="00940848">
      <w:pPr>
        <w:numPr>
          <w:ilvl w:val="0"/>
          <w:numId w:val="2"/>
        </w:numPr>
      </w:pPr>
      <w:r w:rsidRPr="001039BF">
        <w:rPr>
          <w:b/>
          <w:highlight w:val="green"/>
        </w:rPr>
        <w:t>По аналогии со многими видами спорта, награждение будет происходить сразу после окончания каждого потока. Спортсмены будут награждаться только медалями, чтобы не ждать награждения длительное время. Кому необходима грамота – смогут самостоятельно подойти в секретариат за её получением.</w:t>
      </w:r>
      <w:r w:rsidRPr="004C3CB7">
        <w:rPr>
          <w:sz w:val="22"/>
          <w:szCs w:val="22"/>
        </w:rPr>
        <w:br/>
      </w:r>
      <w:r w:rsidRPr="00D71A9F">
        <w:t>Абсолютное и командное награждени</w:t>
      </w:r>
      <w:r w:rsidR="00F30889">
        <w:t>е</w:t>
      </w:r>
      <w:r w:rsidRPr="00D71A9F">
        <w:t xml:space="preserve"> будет проходить, как обычно, после окончания всех соревнований и подсчетов.</w:t>
      </w:r>
      <w:r w:rsidR="001039BF">
        <w:t xml:space="preserve"> (1,5-2 часа после турнир</w:t>
      </w:r>
      <w:r w:rsidR="00461915">
        <w:t xml:space="preserve">а, в это время будет проходить </w:t>
      </w:r>
      <w:proofErr w:type="spellStart"/>
      <w:r w:rsidR="00461915">
        <w:t>П</w:t>
      </w:r>
      <w:r w:rsidR="001039BF">
        <w:t>ау</w:t>
      </w:r>
      <w:r w:rsidR="005E3A2B">
        <w:t>эрспорт</w:t>
      </w:r>
      <w:proofErr w:type="spellEnd"/>
      <w:r w:rsidR="005E3A2B">
        <w:t>,</w:t>
      </w:r>
      <w:r w:rsidR="001039BF">
        <w:t xml:space="preserve"> </w:t>
      </w:r>
      <w:r w:rsidR="00DF112F">
        <w:t>и Р</w:t>
      </w:r>
      <w:r w:rsidR="005E3A2B">
        <w:t>усский жим</w:t>
      </w:r>
      <w:r w:rsidR="001039BF">
        <w:t>)</w:t>
      </w:r>
    </w:p>
    <w:p w:rsidR="00940848" w:rsidRDefault="00940848" w:rsidP="00940848">
      <w:pPr>
        <w:numPr>
          <w:ilvl w:val="0"/>
          <w:numId w:val="2"/>
        </w:numPr>
      </w:pPr>
      <w:r w:rsidRPr="00F73E31">
        <w:t>Спортсмены, занявшие первые три места в каждой весовой и возрастной категории, н</w:t>
      </w:r>
      <w:r w:rsidR="00F30889">
        <w:t xml:space="preserve">аграждаются </w:t>
      </w:r>
      <w:r w:rsidR="00026E29">
        <w:t xml:space="preserve">эксклюзивными </w:t>
      </w:r>
      <w:r w:rsidR="00F30889">
        <w:t>медалями</w:t>
      </w:r>
      <w:r w:rsidR="00026E29">
        <w:t xml:space="preserve"> турнира.</w:t>
      </w:r>
    </w:p>
    <w:p w:rsidR="00C47C46" w:rsidRDefault="00C47C46" w:rsidP="00940848">
      <w:pPr>
        <w:numPr>
          <w:ilvl w:val="0"/>
          <w:numId w:val="2"/>
        </w:numPr>
      </w:pPr>
      <w:r>
        <w:t xml:space="preserve">Абсолютные чемпионы награждаются </w:t>
      </w:r>
      <w:r w:rsidR="007D1DC4">
        <w:t>кубками</w:t>
      </w:r>
      <w:r w:rsidR="004C4285">
        <w:t xml:space="preserve">. Ценные призы выделяются партнерами соревнований. </w:t>
      </w:r>
    </w:p>
    <w:p w:rsidR="00F30889" w:rsidRDefault="00940848" w:rsidP="0066239E">
      <w:pPr>
        <w:numPr>
          <w:ilvl w:val="0"/>
          <w:numId w:val="2"/>
        </w:numPr>
      </w:pPr>
      <w:r>
        <w:t xml:space="preserve">В Номинации «Тренер Чемпионов»: тройка лучших тренеров награждается денежными призами.  </w:t>
      </w:r>
      <w:r w:rsidR="00F30889">
        <w:t xml:space="preserve">Итоги первенства подводятся по 15 лучшим результатам. В случае равенства очков – будут учитываться </w:t>
      </w:r>
      <w:r w:rsidR="00BB637E">
        <w:t xml:space="preserve">наибольшее число 1 мест, 2 мест </w:t>
      </w:r>
      <w:proofErr w:type="spellStart"/>
      <w:r w:rsidR="00BB637E">
        <w:t>итд</w:t>
      </w:r>
      <w:proofErr w:type="spellEnd"/>
      <w:r w:rsidR="00BB637E">
        <w:t xml:space="preserve">. В случае равенства очков учитываются </w:t>
      </w:r>
      <w:r w:rsidR="00F30889">
        <w:t xml:space="preserve">дополнительные </w:t>
      </w:r>
      <w:r w:rsidR="00BB637E">
        <w:t>спортсмены, не вошедшие в 15 лучших</w:t>
      </w:r>
      <w:r w:rsidR="00F30889">
        <w:t>.</w:t>
      </w:r>
      <w:r w:rsidR="00926E0C">
        <w:t xml:space="preserve"> </w:t>
      </w:r>
      <w:r w:rsidR="00F30889">
        <w:t>О</w:t>
      </w:r>
      <w:r w:rsidR="00F30889" w:rsidRPr="00932780">
        <w:t xml:space="preserve">чки </w:t>
      </w:r>
      <w:r w:rsidR="00F30889">
        <w:t xml:space="preserve">номинации «Тренер Чемпионов» </w:t>
      </w:r>
      <w:r w:rsidR="00F30889" w:rsidRPr="00932780">
        <w:t>начисляются только за первые пять мест: 12, 5, 3, 2 и 1.</w:t>
      </w:r>
      <w:r w:rsidR="00926E0C">
        <w:t xml:space="preserve"> </w:t>
      </w:r>
      <w:r w:rsidR="00926E0C" w:rsidRPr="005D208E">
        <w:rPr>
          <w:sz w:val="22"/>
          <w:szCs w:val="22"/>
          <w:highlight w:val="green"/>
        </w:rPr>
        <w:t>Спортсмен може</w:t>
      </w:r>
      <w:r w:rsidR="00926E0C">
        <w:rPr>
          <w:sz w:val="22"/>
          <w:szCs w:val="22"/>
          <w:highlight w:val="green"/>
        </w:rPr>
        <w:t>т идти в зачет тренеру</w:t>
      </w:r>
      <w:r w:rsidR="00926E0C" w:rsidRPr="005D208E">
        <w:rPr>
          <w:sz w:val="22"/>
          <w:szCs w:val="22"/>
          <w:highlight w:val="green"/>
        </w:rPr>
        <w:t xml:space="preserve"> только один раз, по наивысшему результату.</w:t>
      </w:r>
    </w:p>
    <w:p w:rsidR="00940848" w:rsidRDefault="00F30889" w:rsidP="0066239E">
      <w:pPr>
        <w:numPr>
          <w:ilvl w:val="0"/>
          <w:numId w:val="2"/>
        </w:numPr>
      </w:pPr>
      <w:r>
        <w:t>Командное первенство: Будет определяться среди спортсменов всех возрастов и номинаций</w:t>
      </w:r>
      <w:r w:rsidR="00940848">
        <w:t xml:space="preserve">. </w:t>
      </w:r>
      <w:r w:rsidR="00D12362">
        <w:br/>
        <w:t>Итоги командного первенства подводятся по 1</w:t>
      </w:r>
      <w:r w:rsidR="00066BE5">
        <w:t>5</w:t>
      </w:r>
      <w:r w:rsidR="00D12362">
        <w:t xml:space="preserve"> лучшим результатам. В случае ра</w:t>
      </w:r>
      <w:r>
        <w:t>венства очков – будут учитываться дополнительные очки.</w:t>
      </w:r>
      <w:r w:rsidR="00926E0C">
        <w:rPr>
          <w:rFonts w:ascii="Arial" w:hAnsi="Arial" w:cs="Arial"/>
        </w:rPr>
        <w:t xml:space="preserve"> </w:t>
      </w:r>
      <w:r w:rsidR="00940848" w:rsidRPr="00932780">
        <w:t>Командные очки начисляются только за первые пять мест: 12, 5, 3, 2 и 1.</w:t>
      </w:r>
      <w:r w:rsidR="00926E0C">
        <w:t xml:space="preserve"> </w:t>
      </w:r>
      <w:proofErr w:type="gramStart"/>
      <w:r w:rsidR="00026E29">
        <w:t>(Так же учитываются баллы абсолютного первенства: 12, 9,8.</w:t>
      </w:r>
      <w:proofErr w:type="gramEnd"/>
      <w:r w:rsidR="00026E29">
        <w:t xml:space="preserve"> </w:t>
      </w:r>
      <w:proofErr w:type="gramStart"/>
      <w:r w:rsidR="00026E29">
        <w:t>Но только в тех номинациях, где было награждение абсолютного первенства.)</w:t>
      </w:r>
      <w:proofErr w:type="gramEnd"/>
      <w:r w:rsidR="00026E29">
        <w:br/>
      </w:r>
      <w:r w:rsidR="00926E0C">
        <w:rPr>
          <w:sz w:val="22"/>
          <w:szCs w:val="22"/>
          <w:highlight w:val="green"/>
        </w:rPr>
        <w:t xml:space="preserve">Спортсмен может идти в зачет </w:t>
      </w:r>
      <w:r w:rsidR="00926E0C" w:rsidRPr="005D208E">
        <w:rPr>
          <w:sz w:val="22"/>
          <w:szCs w:val="22"/>
          <w:highlight w:val="green"/>
        </w:rPr>
        <w:t>команде только один раз, по наивысшему результату.</w:t>
      </w:r>
    </w:p>
    <w:p w:rsidR="00066BE5" w:rsidRPr="00F73E31" w:rsidRDefault="00066BE5" w:rsidP="00940848">
      <w:pPr>
        <w:numPr>
          <w:ilvl w:val="0"/>
          <w:numId w:val="2"/>
        </w:numPr>
      </w:pPr>
      <w:r>
        <w:t>В случае не явки спортсмена на награждение – организаторы соревнований не несут ответственности за его награды.</w:t>
      </w:r>
    </w:p>
    <w:p w:rsidR="00D14F6B" w:rsidRPr="002A20E1" w:rsidRDefault="00D14F6B" w:rsidP="000262DB">
      <w:pPr>
        <w:jc w:val="both"/>
        <w:rPr>
          <w:b/>
        </w:rPr>
      </w:pPr>
      <w:r w:rsidRPr="002A20E1">
        <w:rPr>
          <w:b/>
        </w:rPr>
        <w:t xml:space="preserve"> </w:t>
      </w:r>
    </w:p>
    <w:p w:rsidR="00D14F6B" w:rsidRPr="008D79DF" w:rsidRDefault="00D14F6B" w:rsidP="000262DB">
      <w:pPr>
        <w:jc w:val="both"/>
        <w:rPr>
          <w:b/>
          <w:u w:val="single"/>
        </w:rPr>
      </w:pPr>
      <w:r w:rsidRPr="008D79DF">
        <w:rPr>
          <w:b/>
          <w:u w:val="single"/>
        </w:rPr>
        <w:t>1</w:t>
      </w:r>
      <w:r w:rsidR="00FA0BDF">
        <w:rPr>
          <w:b/>
          <w:u w:val="single"/>
        </w:rPr>
        <w:t>2</w:t>
      </w:r>
      <w:r w:rsidRPr="008D79DF">
        <w:rPr>
          <w:b/>
          <w:u w:val="single"/>
        </w:rPr>
        <w:t>. Финансирование</w:t>
      </w:r>
      <w:r w:rsidR="00CB5922">
        <w:rPr>
          <w:b/>
          <w:u w:val="single"/>
        </w:rPr>
        <w:t>.</w:t>
      </w:r>
      <w:r w:rsidR="005D1700">
        <w:rPr>
          <w:b/>
          <w:u w:val="single"/>
        </w:rPr>
        <w:t xml:space="preserve"> </w:t>
      </w:r>
      <w:r w:rsidR="00CB5922">
        <w:rPr>
          <w:b/>
          <w:u w:val="single"/>
        </w:rPr>
        <w:t>Проживание</w:t>
      </w:r>
      <w:r w:rsidRPr="008D79DF">
        <w:rPr>
          <w:b/>
          <w:u w:val="single"/>
        </w:rPr>
        <w:t>:</w:t>
      </w:r>
    </w:p>
    <w:p w:rsidR="00D14F6B" w:rsidRDefault="00D14F6B" w:rsidP="000262DB">
      <w:pPr>
        <w:jc w:val="both"/>
      </w:pPr>
      <w:r w:rsidRPr="008D79DF">
        <w:t xml:space="preserve">Расходы по командированию, размещению и питанию участников, тренеров, судей </w:t>
      </w:r>
      <w:r w:rsidR="00320822">
        <w:t xml:space="preserve">и зрителей несут командирующие </w:t>
      </w:r>
      <w:r w:rsidRPr="008D79DF">
        <w:t xml:space="preserve"> организации.</w:t>
      </w:r>
    </w:p>
    <w:p w:rsidR="004B75AB" w:rsidRPr="00B1402F" w:rsidRDefault="00E3497E" w:rsidP="00E3497E">
      <w:r>
        <w:t>Размещение иногородних спортсменов осуществляется по предварительной заявке</w:t>
      </w:r>
      <w:r>
        <w:br/>
        <w:t xml:space="preserve">8-960-940-40-20 – Евгений Игоревич Ганш. </w:t>
      </w:r>
      <w:r>
        <w:br/>
        <w:t>либо самостоятельно, участниками соревнований.</w:t>
      </w:r>
    </w:p>
    <w:p w:rsidR="00D14F6B" w:rsidRPr="002A20E1" w:rsidRDefault="00D14F6B" w:rsidP="000262DB">
      <w:pPr>
        <w:jc w:val="both"/>
        <w:rPr>
          <w:b/>
        </w:rPr>
      </w:pPr>
      <w:r w:rsidRPr="002A20E1">
        <w:rPr>
          <w:b/>
        </w:rPr>
        <w:t xml:space="preserve"> </w:t>
      </w:r>
    </w:p>
    <w:p w:rsidR="004B3641" w:rsidRDefault="00D14F6B" w:rsidP="00FA0BDF">
      <w:pPr>
        <w:jc w:val="center"/>
        <w:rPr>
          <w:b/>
          <w:sz w:val="28"/>
          <w:szCs w:val="28"/>
          <w:u w:val="single"/>
        </w:rPr>
      </w:pPr>
      <w:r w:rsidRPr="00FA0BDF">
        <w:rPr>
          <w:b/>
          <w:sz w:val="28"/>
          <w:szCs w:val="28"/>
          <w:u w:val="single"/>
        </w:rPr>
        <w:t xml:space="preserve">Настоящее </w:t>
      </w:r>
      <w:r w:rsidR="00066BE5">
        <w:rPr>
          <w:b/>
          <w:sz w:val="28"/>
          <w:szCs w:val="28"/>
          <w:u w:val="single"/>
        </w:rPr>
        <w:t>п</w:t>
      </w:r>
      <w:r w:rsidRPr="00FA0BDF">
        <w:rPr>
          <w:b/>
          <w:sz w:val="28"/>
          <w:szCs w:val="28"/>
          <w:u w:val="single"/>
        </w:rPr>
        <w:t>оложение служит официальным вы</w:t>
      </w:r>
      <w:r w:rsidR="00066376" w:rsidRPr="00FA0BDF">
        <w:rPr>
          <w:b/>
          <w:sz w:val="28"/>
          <w:szCs w:val="28"/>
          <w:u w:val="single"/>
        </w:rPr>
        <w:t>зовом на соревнования!</w:t>
      </w:r>
    </w:p>
    <w:p w:rsidR="00B40CE4" w:rsidRDefault="00B40CE4" w:rsidP="00D12362">
      <w:pPr>
        <w:rPr>
          <w:rFonts w:asciiTheme="minorHAnsi" w:hAnsiTheme="minorHAnsi"/>
          <w:b/>
          <w:sz w:val="28"/>
          <w:szCs w:val="28"/>
          <w:u w:val="single"/>
        </w:rPr>
      </w:pPr>
    </w:p>
    <w:p w:rsidR="00BB637E" w:rsidRDefault="00BB637E" w:rsidP="00D12362">
      <w:pPr>
        <w:rPr>
          <w:rFonts w:asciiTheme="minorHAnsi" w:hAnsiTheme="minorHAnsi"/>
          <w:b/>
          <w:sz w:val="28"/>
          <w:szCs w:val="28"/>
          <w:u w:val="single"/>
        </w:rPr>
      </w:pPr>
    </w:p>
    <w:p w:rsidR="00BB637E" w:rsidRDefault="0006084B" w:rsidP="0006084B">
      <w:pPr>
        <w:jc w:val="right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lastRenderedPageBreak/>
        <w:t>Приложение № 1</w:t>
      </w:r>
    </w:p>
    <w:p w:rsidR="00BB637E" w:rsidRPr="00D1471B" w:rsidRDefault="00BB637E" w:rsidP="00BB637E">
      <w:r>
        <w:rPr>
          <w:noProof/>
        </w:rPr>
        <w:drawing>
          <wp:inline distT="0" distB="0" distL="0" distR="0">
            <wp:extent cx="1247775" cy="828675"/>
            <wp:effectExtent l="19050" t="0" r="9525" b="0"/>
            <wp:docPr id="3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3A56A0">
        <w:t xml:space="preserve">  </w:t>
      </w:r>
      <w:r>
        <w:t xml:space="preserve">    </w:t>
      </w:r>
      <w:r w:rsidRPr="003A56A0">
        <w:t xml:space="preserve">   </w:t>
      </w:r>
    </w:p>
    <w:p w:rsidR="00BB637E" w:rsidRPr="005F2B3B" w:rsidRDefault="00BB637E" w:rsidP="00BB637E">
      <w:pPr>
        <w:jc w:val="center"/>
        <w:rPr>
          <w:rFonts w:ascii="Arial" w:hAnsi="Arial" w:cs="Arial"/>
          <w:b/>
          <w:sz w:val="20"/>
          <w:szCs w:val="20"/>
        </w:rPr>
      </w:pPr>
      <w:r w:rsidRPr="005F2B3B">
        <w:rPr>
          <w:rFonts w:ascii="Arial" w:hAnsi="Arial" w:cs="Arial"/>
          <w:b/>
          <w:sz w:val="20"/>
          <w:szCs w:val="20"/>
        </w:rPr>
        <w:t xml:space="preserve">А в т о </w:t>
      </w:r>
      <w:proofErr w:type="spellStart"/>
      <w:r w:rsidRPr="005F2B3B">
        <w:rPr>
          <w:rFonts w:ascii="Arial" w:hAnsi="Arial" w:cs="Arial"/>
          <w:b/>
          <w:sz w:val="20"/>
          <w:szCs w:val="20"/>
        </w:rPr>
        <w:t>н</w:t>
      </w:r>
      <w:proofErr w:type="spellEnd"/>
      <w:r w:rsidRPr="005F2B3B">
        <w:rPr>
          <w:rFonts w:ascii="Arial" w:hAnsi="Arial" w:cs="Arial"/>
          <w:b/>
          <w:sz w:val="20"/>
          <w:szCs w:val="20"/>
        </w:rPr>
        <w:t xml:space="preserve"> о м </w:t>
      </w:r>
      <w:proofErr w:type="spellStart"/>
      <w:r w:rsidRPr="005F2B3B">
        <w:rPr>
          <w:rFonts w:ascii="Arial" w:hAnsi="Arial" w:cs="Arial"/>
          <w:b/>
          <w:sz w:val="20"/>
          <w:szCs w:val="20"/>
        </w:rPr>
        <w:t>н</w:t>
      </w:r>
      <w:proofErr w:type="spellEnd"/>
      <w:r w:rsidRPr="005F2B3B">
        <w:rPr>
          <w:rFonts w:ascii="Arial" w:hAnsi="Arial" w:cs="Arial"/>
          <w:b/>
          <w:sz w:val="20"/>
          <w:szCs w:val="20"/>
        </w:rPr>
        <w:t xml:space="preserve"> а я   </w:t>
      </w:r>
      <w:proofErr w:type="spellStart"/>
      <w:r w:rsidRPr="005F2B3B">
        <w:rPr>
          <w:rFonts w:ascii="Arial" w:hAnsi="Arial" w:cs="Arial"/>
          <w:b/>
          <w:sz w:val="20"/>
          <w:szCs w:val="20"/>
        </w:rPr>
        <w:t>н</w:t>
      </w:r>
      <w:proofErr w:type="spellEnd"/>
      <w:r w:rsidRPr="005F2B3B">
        <w:rPr>
          <w:rFonts w:ascii="Arial" w:hAnsi="Arial" w:cs="Arial"/>
          <w:b/>
          <w:sz w:val="20"/>
          <w:szCs w:val="20"/>
        </w:rPr>
        <w:t xml:space="preserve"> е к о м </w:t>
      </w:r>
      <w:proofErr w:type="spellStart"/>
      <w:proofErr w:type="gramStart"/>
      <w:r w:rsidRPr="005F2B3B">
        <w:rPr>
          <w:rFonts w:ascii="Arial" w:hAnsi="Arial" w:cs="Arial"/>
          <w:b/>
          <w:sz w:val="20"/>
          <w:szCs w:val="20"/>
        </w:rPr>
        <w:t>м</w:t>
      </w:r>
      <w:proofErr w:type="spellEnd"/>
      <w:proofErr w:type="gramEnd"/>
      <w:r w:rsidRPr="005F2B3B">
        <w:rPr>
          <w:rFonts w:ascii="Arial" w:hAnsi="Arial" w:cs="Arial"/>
          <w:b/>
          <w:sz w:val="20"/>
          <w:szCs w:val="20"/>
        </w:rPr>
        <w:t xml:space="preserve"> е </w:t>
      </w:r>
      <w:proofErr w:type="spellStart"/>
      <w:r w:rsidRPr="005F2B3B">
        <w:rPr>
          <w:rFonts w:ascii="Arial" w:hAnsi="Arial" w:cs="Arial"/>
          <w:b/>
          <w:sz w:val="20"/>
          <w:szCs w:val="20"/>
        </w:rPr>
        <w:t>р</w:t>
      </w:r>
      <w:proofErr w:type="spellEnd"/>
      <w:r w:rsidRPr="005F2B3B">
        <w:rPr>
          <w:rFonts w:ascii="Arial" w:hAnsi="Arial" w:cs="Arial"/>
          <w:b/>
          <w:sz w:val="20"/>
          <w:szCs w:val="20"/>
        </w:rPr>
        <w:t xml:space="preserve"> ч е с к а я   о </w:t>
      </w:r>
      <w:proofErr w:type="spellStart"/>
      <w:r w:rsidRPr="005F2B3B">
        <w:rPr>
          <w:rFonts w:ascii="Arial" w:hAnsi="Arial" w:cs="Arial"/>
          <w:b/>
          <w:sz w:val="20"/>
          <w:szCs w:val="20"/>
        </w:rPr>
        <w:t>р</w:t>
      </w:r>
      <w:proofErr w:type="spellEnd"/>
      <w:r w:rsidRPr="005F2B3B">
        <w:rPr>
          <w:rFonts w:ascii="Arial" w:hAnsi="Arial" w:cs="Arial"/>
          <w:b/>
          <w:sz w:val="20"/>
          <w:szCs w:val="20"/>
        </w:rPr>
        <w:t xml:space="preserve"> г а </w:t>
      </w:r>
      <w:proofErr w:type="spellStart"/>
      <w:r w:rsidRPr="005F2B3B">
        <w:rPr>
          <w:rFonts w:ascii="Arial" w:hAnsi="Arial" w:cs="Arial"/>
          <w:b/>
          <w:sz w:val="20"/>
          <w:szCs w:val="20"/>
        </w:rPr>
        <w:t>н</w:t>
      </w:r>
      <w:proofErr w:type="spellEnd"/>
      <w:r w:rsidRPr="005F2B3B">
        <w:rPr>
          <w:rFonts w:ascii="Arial" w:hAnsi="Arial" w:cs="Arial"/>
          <w:b/>
          <w:sz w:val="20"/>
          <w:szCs w:val="20"/>
        </w:rPr>
        <w:t xml:space="preserve"> и </w:t>
      </w:r>
      <w:proofErr w:type="spellStart"/>
      <w:r w:rsidRPr="005F2B3B">
        <w:rPr>
          <w:rFonts w:ascii="Arial" w:hAnsi="Arial" w:cs="Arial"/>
          <w:b/>
          <w:sz w:val="20"/>
          <w:szCs w:val="20"/>
        </w:rPr>
        <w:t>з</w:t>
      </w:r>
      <w:proofErr w:type="spellEnd"/>
      <w:r w:rsidRPr="005F2B3B">
        <w:rPr>
          <w:rFonts w:ascii="Arial" w:hAnsi="Arial" w:cs="Arial"/>
          <w:b/>
          <w:sz w:val="20"/>
          <w:szCs w:val="20"/>
        </w:rPr>
        <w:t xml:space="preserve"> а </w:t>
      </w:r>
      <w:proofErr w:type="spellStart"/>
      <w:r w:rsidRPr="005F2B3B">
        <w:rPr>
          <w:rFonts w:ascii="Arial" w:hAnsi="Arial" w:cs="Arial"/>
          <w:b/>
          <w:sz w:val="20"/>
          <w:szCs w:val="20"/>
        </w:rPr>
        <w:t>ц</w:t>
      </w:r>
      <w:proofErr w:type="spellEnd"/>
      <w:r w:rsidRPr="005F2B3B">
        <w:rPr>
          <w:rFonts w:ascii="Arial" w:hAnsi="Arial" w:cs="Arial"/>
          <w:b/>
          <w:sz w:val="20"/>
          <w:szCs w:val="20"/>
        </w:rPr>
        <w:t xml:space="preserve"> и я</w:t>
      </w:r>
    </w:p>
    <w:p w:rsidR="00BB637E" w:rsidRPr="005F2B3B" w:rsidRDefault="00BB637E" w:rsidP="00BB637E">
      <w:pPr>
        <w:jc w:val="center"/>
        <w:rPr>
          <w:rFonts w:ascii="Arial" w:hAnsi="Arial" w:cs="Arial"/>
          <w:b/>
          <w:sz w:val="20"/>
          <w:szCs w:val="20"/>
        </w:rPr>
      </w:pPr>
      <w:r w:rsidRPr="005F2B3B">
        <w:rPr>
          <w:rFonts w:ascii="Arial" w:hAnsi="Arial" w:cs="Arial"/>
          <w:b/>
          <w:sz w:val="20"/>
          <w:szCs w:val="20"/>
        </w:rPr>
        <w:t xml:space="preserve">«Н А Ц И О Н А Л Ь Н А Я   А С </w:t>
      </w:r>
      <w:proofErr w:type="spellStart"/>
      <w:proofErr w:type="gramStart"/>
      <w:r w:rsidRPr="005F2B3B">
        <w:rPr>
          <w:rFonts w:ascii="Arial" w:hAnsi="Arial" w:cs="Arial"/>
          <w:b/>
          <w:sz w:val="20"/>
          <w:szCs w:val="20"/>
        </w:rPr>
        <w:t>С</w:t>
      </w:r>
      <w:proofErr w:type="spellEnd"/>
      <w:proofErr w:type="gramEnd"/>
      <w:r w:rsidRPr="005F2B3B">
        <w:rPr>
          <w:rFonts w:ascii="Arial" w:hAnsi="Arial" w:cs="Arial"/>
          <w:b/>
          <w:sz w:val="20"/>
          <w:szCs w:val="20"/>
        </w:rPr>
        <w:t xml:space="preserve"> О Ц И А Ц И Я   П А У Э Р Л И Ф Т И Н Г А»</w:t>
      </w:r>
    </w:p>
    <w:p w:rsidR="00BB637E" w:rsidRPr="005F2B3B" w:rsidRDefault="00BB637E" w:rsidP="00BB637E">
      <w:pPr>
        <w:jc w:val="center"/>
        <w:rPr>
          <w:rFonts w:ascii="Arial" w:hAnsi="Arial" w:cs="Arial"/>
          <w:sz w:val="16"/>
          <w:szCs w:val="16"/>
        </w:rPr>
      </w:pPr>
      <w:r w:rsidRPr="005F2B3B">
        <w:rPr>
          <w:rFonts w:ascii="Arial" w:hAnsi="Arial" w:cs="Arial"/>
          <w:sz w:val="16"/>
          <w:szCs w:val="16"/>
        </w:rPr>
        <w:t>ОГРН 1126600001230,  ИНН 6670993436,  КПП 667001001,  ОКПО 09022836</w:t>
      </w:r>
    </w:p>
    <w:p w:rsidR="00BB637E" w:rsidRPr="005F2B3B" w:rsidRDefault="00BB637E" w:rsidP="00BB637E">
      <w:pPr>
        <w:jc w:val="center"/>
        <w:rPr>
          <w:rFonts w:ascii="Arial" w:hAnsi="Arial" w:cs="Arial"/>
          <w:sz w:val="16"/>
          <w:szCs w:val="16"/>
        </w:rPr>
      </w:pPr>
      <w:r w:rsidRPr="005F2B3B">
        <w:rPr>
          <w:rFonts w:ascii="Arial" w:hAnsi="Arial" w:cs="Arial"/>
          <w:sz w:val="16"/>
          <w:szCs w:val="16"/>
        </w:rPr>
        <w:t>Юр.адрес: 620137, Россия, г</w:t>
      </w:r>
      <w:proofErr w:type="gramStart"/>
      <w:r w:rsidRPr="005F2B3B">
        <w:rPr>
          <w:rFonts w:ascii="Arial" w:hAnsi="Arial" w:cs="Arial"/>
          <w:sz w:val="16"/>
          <w:szCs w:val="16"/>
        </w:rPr>
        <w:t>.Е</w:t>
      </w:r>
      <w:proofErr w:type="gramEnd"/>
      <w:r w:rsidRPr="005F2B3B">
        <w:rPr>
          <w:rFonts w:ascii="Arial" w:hAnsi="Arial" w:cs="Arial"/>
          <w:sz w:val="16"/>
          <w:szCs w:val="16"/>
        </w:rPr>
        <w:t>катеринбург, ул.Боровая, д.21,оф.107,т.:(343) 268-59-47, ф.:(343) 221-33-54</w:t>
      </w:r>
    </w:p>
    <w:p w:rsidR="00BB637E" w:rsidRPr="005F2B3B" w:rsidRDefault="00BB637E" w:rsidP="00BB637E">
      <w:pPr>
        <w:jc w:val="center"/>
        <w:rPr>
          <w:rFonts w:ascii="Arial" w:hAnsi="Arial" w:cs="Arial"/>
          <w:sz w:val="16"/>
          <w:szCs w:val="16"/>
        </w:rPr>
      </w:pPr>
      <w:proofErr w:type="spellStart"/>
      <w:r w:rsidRPr="005F2B3B">
        <w:rPr>
          <w:rFonts w:ascii="Arial" w:hAnsi="Arial" w:cs="Arial"/>
          <w:sz w:val="16"/>
          <w:szCs w:val="16"/>
        </w:rPr>
        <w:t>р</w:t>
      </w:r>
      <w:proofErr w:type="spellEnd"/>
      <w:r w:rsidRPr="005F2B3B">
        <w:rPr>
          <w:rFonts w:ascii="Arial" w:hAnsi="Arial" w:cs="Arial"/>
          <w:sz w:val="16"/>
          <w:szCs w:val="16"/>
        </w:rPr>
        <w:t>/с 407 038 100 621 000 000 52 в ОАО «Уральский банк реконструкции и развития», г</w:t>
      </w:r>
      <w:proofErr w:type="gramStart"/>
      <w:r w:rsidRPr="005F2B3B">
        <w:rPr>
          <w:rFonts w:ascii="Arial" w:hAnsi="Arial" w:cs="Arial"/>
          <w:sz w:val="16"/>
          <w:szCs w:val="16"/>
        </w:rPr>
        <w:t>.Е</w:t>
      </w:r>
      <w:proofErr w:type="gramEnd"/>
      <w:r w:rsidRPr="005F2B3B">
        <w:rPr>
          <w:rFonts w:ascii="Arial" w:hAnsi="Arial" w:cs="Arial"/>
          <w:sz w:val="16"/>
          <w:szCs w:val="16"/>
        </w:rPr>
        <w:t>катеринбург</w:t>
      </w:r>
    </w:p>
    <w:p w:rsidR="00BB637E" w:rsidRPr="005F2B3B" w:rsidRDefault="00BB637E" w:rsidP="00BB637E">
      <w:pPr>
        <w:jc w:val="center"/>
        <w:rPr>
          <w:rFonts w:ascii="Arial" w:hAnsi="Arial" w:cs="Arial"/>
          <w:sz w:val="16"/>
          <w:szCs w:val="16"/>
        </w:rPr>
      </w:pPr>
      <w:r w:rsidRPr="005F2B3B">
        <w:rPr>
          <w:rFonts w:ascii="Arial" w:hAnsi="Arial" w:cs="Arial"/>
          <w:sz w:val="16"/>
          <w:szCs w:val="16"/>
        </w:rPr>
        <w:t>к/с 301 018 109 000 000 00 795, БИК 046 577 795</w:t>
      </w:r>
    </w:p>
    <w:p w:rsidR="00BB637E" w:rsidRPr="00D41086" w:rsidRDefault="00BB637E" w:rsidP="00BB637E">
      <w:r>
        <w:t>____________________________________________________________________________</w:t>
      </w:r>
    </w:p>
    <w:p w:rsidR="00BB637E" w:rsidRDefault="00BB637E" w:rsidP="00BB637E"/>
    <w:p w:rsidR="00BB637E" w:rsidRPr="005F2B3B" w:rsidRDefault="00BB637E" w:rsidP="00BB637E">
      <w:pPr>
        <w:jc w:val="right"/>
        <w:rPr>
          <w:sz w:val="20"/>
          <w:szCs w:val="20"/>
        </w:rPr>
      </w:pPr>
      <w:r w:rsidRPr="005F2B3B">
        <w:rPr>
          <w:sz w:val="20"/>
          <w:szCs w:val="20"/>
        </w:rPr>
        <w:t>15 января 2017 г.</w:t>
      </w:r>
    </w:p>
    <w:p w:rsidR="00BB637E" w:rsidRDefault="00BB637E" w:rsidP="00BB637E">
      <w:pPr>
        <w:rPr>
          <w:b/>
        </w:rPr>
      </w:pPr>
      <w:r>
        <w:t xml:space="preserve">                                                      </w:t>
      </w:r>
      <w:r>
        <w:rPr>
          <w:b/>
        </w:rPr>
        <w:t>ПОСТАНОВЛЕНИЕ №24</w:t>
      </w:r>
    </w:p>
    <w:p w:rsidR="00BB637E" w:rsidRDefault="00BB637E" w:rsidP="00BB637E">
      <w:pPr>
        <w:jc w:val="center"/>
      </w:pPr>
      <w:r>
        <w:t>о правилах выдачи удостоверений и знаков отличия.</w:t>
      </w:r>
    </w:p>
    <w:p w:rsidR="00BB637E" w:rsidRDefault="00BB637E" w:rsidP="00BB637E"/>
    <w:p w:rsidR="00BB637E" w:rsidRDefault="00BB637E" w:rsidP="00BB637E">
      <w:r>
        <w:t xml:space="preserve">     С 1 февраля 2017 года устанавливаются новые правила выдачи удостоверений и знаков отличия.</w:t>
      </w:r>
    </w:p>
    <w:p w:rsidR="00BB637E" w:rsidRDefault="00BB637E" w:rsidP="00BB637E"/>
    <w:p w:rsidR="00BB637E" w:rsidRPr="007323A3" w:rsidRDefault="00BB637E" w:rsidP="00BB637E">
      <w:pPr>
        <w:numPr>
          <w:ilvl w:val="0"/>
          <w:numId w:val="4"/>
        </w:numPr>
        <w:rPr>
          <w:b/>
        </w:rPr>
      </w:pPr>
      <w:r>
        <w:t>В АНО «НАП» вводится понятия основных и дополнительных спортивных дисциплин.</w:t>
      </w:r>
    </w:p>
    <w:p w:rsidR="00BB637E" w:rsidRDefault="00BB637E" w:rsidP="00BB637E">
      <w:pPr>
        <w:ind w:left="720"/>
      </w:pPr>
      <w:r>
        <w:t xml:space="preserve">-  В основные дисциплины входит пауэрлифтинг и его отдельные упражнения: приседания, жим </w:t>
      </w:r>
      <w:proofErr w:type="gramStart"/>
      <w:r>
        <w:t>штанги</w:t>
      </w:r>
      <w:proofErr w:type="gramEnd"/>
      <w:r>
        <w:t xml:space="preserve"> лёжа, становая тяга.</w:t>
      </w:r>
    </w:p>
    <w:p w:rsidR="00BB637E" w:rsidRDefault="00BB637E" w:rsidP="00BB637E">
      <w:pPr>
        <w:ind w:left="720"/>
      </w:pPr>
      <w:r>
        <w:t xml:space="preserve">-  В дополнительные дисциплины входит: Народный жим, Русский жим НАП, </w:t>
      </w:r>
      <w:proofErr w:type="spellStart"/>
      <w:r>
        <w:t>пауэрспорт</w:t>
      </w:r>
      <w:proofErr w:type="spellEnd"/>
      <w:r>
        <w:t>, Военный жим.</w:t>
      </w:r>
    </w:p>
    <w:p w:rsidR="00BB637E" w:rsidRPr="00D95863" w:rsidRDefault="00BB637E" w:rsidP="00BB637E">
      <w:pPr>
        <w:numPr>
          <w:ilvl w:val="0"/>
          <w:numId w:val="4"/>
        </w:numPr>
        <w:rPr>
          <w:b/>
        </w:rPr>
      </w:pPr>
      <w:r>
        <w:t>Удостоверение Кандидата в мастера спорта АНО «НАП» может быть оформлено спортсмену только один раз в одной из основных спортивных дисциплин, и один раз в одной из дополнительных спортивных дисциплин. Вне зависимости от того, сколько раз спортсмен выполнил данный норматив, в любом количестве дисциплин.</w:t>
      </w:r>
    </w:p>
    <w:p w:rsidR="00BB637E" w:rsidRPr="00D95863" w:rsidRDefault="00BB637E" w:rsidP="00BB637E">
      <w:pPr>
        <w:numPr>
          <w:ilvl w:val="0"/>
          <w:numId w:val="4"/>
        </w:numPr>
        <w:rPr>
          <w:b/>
        </w:rPr>
      </w:pPr>
      <w:r>
        <w:t>Удостоверение Мастера спорта АНО «НАП» (равно как и выдача соответствующего знака отличия) может быть оформлено спортсмену только один раз в одной из основных спортивных дисциплин, и один раз в одной из дополнительных спортивных дисциплин. Вне зависимости от того, сколько раз спортсмен выполнил данный норматив, в любом количестве дисциплин.</w:t>
      </w:r>
    </w:p>
    <w:p w:rsidR="00BB637E" w:rsidRPr="00D95863" w:rsidRDefault="00BB637E" w:rsidP="00BB637E">
      <w:pPr>
        <w:numPr>
          <w:ilvl w:val="0"/>
          <w:numId w:val="4"/>
        </w:numPr>
        <w:rPr>
          <w:b/>
        </w:rPr>
      </w:pPr>
      <w:r>
        <w:t>Удостоверение Мастера спорта международного класса АНО «НАП» (равно как и выдача соответствующего знака отличия) может быть оформлено спортсмену только один раз в одной из основных спортивных дисциплин, и один раз в одной из дополнительных спортивных дисциплин. Вне зависимости от того, сколько раз спортсмен выполнил данный норматив, в любом количестве дисциплин.</w:t>
      </w:r>
    </w:p>
    <w:p w:rsidR="00BB637E" w:rsidRPr="003D7EF5" w:rsidRDefault="00BB637E" w:rsidP="00BB637E">
      <w:pPr>
        <w:numPr>
          <w:ilvl w:val="0"/>
          <w:numId w:val="4"/>
        </w:numPr>
        <w:rPr>
          <w:b/>
        </w:rPr>
      </w:pPr>
      <w:r>
        <w:t xml:space="preserve">Удостоверение ЭЛИТА АНО «НАП» (равно как и выдача соответствующего знака отличия) может быть оформлено спортсмену только один раз в версии Любители, и один раз в версии </w:t>
      </w:r>
      <w:proofErr w:type="gramStart"/>
      <w:r>
        <w:t>ПРО</w:t>
      </w:r>
      <w:proofErr w:type="gramEnd"/>
      <w:r>
        <w:t>. Вне зависимости от того, сколько раз спортсмен выполнил данный норматив, в любом количестве дисциплин.</w:t>
      </w:r>
    </w:p>
    <w:p w:rsidR="00BB637E" w:rsidRPr="003D7EF5" w:rsidRDefault="00BB637E" w:rsidP="00BB637E">
      <w:pPr>
        <w:numPr>
          <w:ilvl w:val="0"/>
          <w:numId w:val="4"/>
        </w:numPr>
        <w:rPr>
          <w:b/>
        </w:rPr>
      </w:pPr>
      <w:r>
        <w:t xml:space="preserve">При выполнении спортсменом </w:t>
      </w:r>
      <w:r w:rsidRPr="00E45C9F">
        <w:rPr>
          <w:b/>
          <w:u w:val="single"/>
        </w:rPr>
        <w:t>на одном соревновании</w:t>
      </w:r>
      <w:r>
        <w:t xml:space="preserve"> разных нормативных званий в разных спортивных дисциплинах, спортсмену может быть оформлено только одно удостоверение </w:t>
      </w:r>
      <w:proofErr w:type="gramStart"/>
      <w:r>
        <w:t>более старшего</w:t>
      </w:r>
      <w:proofErr w:type="gramEnd"/>
      <w:r>
        <w:t xml:space="preserve"> звания в основных спортивных дисциплинах, и одно удостоверение боле старшего звания в дополнительных спортивных дисциплинах. </w:t>
      </w:r>
      <w:proofErr w:type="gramStart"/>
      <w:r>
        <w:t>Более младшие</w:t>
      </w:r>
      <w:proofErr w:type="gramEnd"/>
      <w:r>
        <w:t xml:space="preserve"> звания в данных группах присвоены быть уже не могут даже в будущем. </w:t>
      </w:r>
    </w:p>
    <w:p w:rsidR="00BB637E" w:rsidRDefault="00BB637E" w:rsidP="00BB637E"/>
    <w:p w:rsidR="00BB637E" w:rsidRDefault="00BB637E" w:rsidP="00BB637E"/>
    <w:p w:rsidR="00BB637E" w:rsidRDefault="00BB637E" w:rsidP="00BB637E"/>
    <w:p w:rsidR="00BB637E" w:rsidRPr="00A4720F" w:rsidRDefault="00BB637E" w:rsidP="00BB637E">
      <w:pPr>
        <w:ind w:left="720"/>
        <w:rPr>
          <w:i/>
        </w:rPr>
      </w:pPr>
      <w:r w:rsidRPr="00A4720F">
        <w:rPr>
          <w:i/>
        </w:rPr>
        <w:t>Окончание на стр.2</w:t>
      </w:r>
    </w:p>
    <w:p w:rsidR="00BB637E" w:rsidRDefault="00BB637E" w:rsidP="00BB637E">
      <w:pPr>
        <w:rPr>
          <w:b/>
        </w:rPr>
      </w:pPr>
    </w:p>
    <w:p w:rsidR="00BB637E" w:rsidRDefault="00BB637E" w:rsidP="00BB637E">
      <w:pPr>
        <w:rPr>
          <w:b/>
        </w:rPr>
      </w:pPr>
    </w:p>
    <w:p w:rsidR="00BB637E" w:rsidRDefault="00BB637E" w:rsidP="00BB637E">
      <w:pPr>
        <w:rPr>
          <w:b/>
        </w:rPr>
      </w:pPr>
    </w:p>
    <w:p w:rsidR="0006084B" w:rsidRDefault="0006084B" w:rsidP="00BB637E">
      <w:pPr>
        <w:rPr>
          <w:b/>
        </w:rPr>
      </w:pPr>
    </w:p>
    <w:p w:rsidR="0006084B" w:rsidRDefault="0006084B" w:rsidP="00BB637E">
      <w:pPr>
        <w:rPr>
          <w:b/>
        </w:rPr>
      </w:pPr>
    </w:p>
    <w:p w:rsidR="00BB637E" w:rsidRPr="00D1471B" w:rsidRDefault="00BB637E" w:rsidP="00BB637E">
      <w:r>
        <w:lastRenderedPageBreak/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1247775" cy="828675"/>
            <wp:effectExtent l="19050" t="0" r="9525" b="0"/>
            <wp:docPr id="2" name="Рисунок 2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3A56A0">
        <w:t xml:space="preserve">  </w:t>
      </w:r>
      <w:r>
        <w:t xml:space="preserve">    </w:t>
      </w:r>
      <w:r w:rsidRPr="003A56A0">
        <w:t xml:space="preserve">   </w:t>
      </w:r>
    </w:p>
    <w:p w:rsidR="00BB637E" w:rsidRPr="005F2B3B" w:rsidRDefault="00BB637E" w:rsidP="00BB637E">
      <w:pPr>
        <w:jc w:val="center"/>
        <w:rPr>
          <w:rFonts w:ascii="Arial" w:hAnsi="Arial" w:cs="Arial"/>
          <w:b/>
          <w:sz w:val="20"/>
          <w:szCs w:val="20"/>
        </w:rPr>
      </w:pPr>
      <w:r w:rsidRPr="005F2B3B">
        <w:rPr>
          <w:rFonts w:ascii="Arial" w:hAnsi="Arial" w:cs="Arial"/>
          <w:b/>
          <w:sz w:val="20"/>
          <w:szCs w:val="20"/>
        </w:rPr>
        <w:t xml:space="preserve">А в т о </w:t>
      </w:r>
      <w:proofErr w:type="spellStart"/>
      <w:r w:rsidRPr="005F2B3B">
        <w:rPr>
          <w:rFonts w:ascii="Arial" w:hAnsi="Arial" w:cs="Arial"/>
          <w:b/>
          <w:sz w:val="20"/>
          <w:szCs w:val="20"/>
        </w:rPr>
        <w:t>н</w:t>
      </w:r>
      <w:proofErr w:type="spellEnd"/>
      <w:r w:rsidRPr="005F2B3B">
        <w:rPr>
          <w:rFonts w:ascii="Arial" w:hAnsi="Arial" w:cs="Arial"/>
          <w:b/>
          <w:sz w:val="20"/>
          <w:szCs w:val="20"/>
        </w:rPr>
        <w:t xml:space="preserve"> о м </w:t>
      </w:r>
      <w:proofErr w:type="spellStart"/>
      <w:r w:rsidRPr="005F2B3B">
        <w:rPr>
          <w:rFonts w:ascii="Arial" w:hAnsi="Arial" w:cs="Arial"/>
          <w:b/>
          <w:sz w:val="20"/>
          <w:szCs w:val="20"/>
        </w:rPr>
        <w:t>н</w:t>
      </w:r>
      <w:proofErr w:type="spellEnd"/>
      <w:r w:rsidRPr="005F2B3B">
        <w:rPr>
          <w:rFonts w:ascii="Arial" w:hAnsi="Arial" w:cs="Arial"/>
          <w:b/>
          <w:sz w:val="20"/>
          <w:szCs w:val="20"/>
        </w:rPr>
        <w:t xml:space="preserve"> а я   </w:t>
      </w:r>
      <w:proofErr w:type="spellStart"/>
      <w:r w:rsidRPr="005F2B3B">
        <w:rPr>
          <w:rFonts w:ascii="Arial" w:hAnsi="Arial" w:cs="Arial"/>
          <w:b/>
          <w:sz w:val="20"/>
          <w:szCs w:val="20"/>
        </w:rPr>
        <w:t>н</w:t>
      </w:r>
      <w:proofErr w:type="spellEnd"/>
      <w:r w:rsidRPr="005F2B3B">
        <w:rPr>
          <w:rFonts w:ascii="Arial" w:hAnsi="Arial" w:cs="Arial"/>
          <w:b/>
          <w:sz w:val="20"/>
          <w:szCs w:val="20"/>
        </w:rPr>
        <w:t xml:space="preserve"> е к о м </w:t>
      </w:r>
      <w:proofErr w:type="spellStart"/>
      <w:proofErr w:type="gramStart"/>
      <w:r w:rsidRPr="005F2B3B">
        <w:rPr>
          <w:rFonts w:ascii="Arial" w:hAnsi="Arial" w:cs="Arial"/>
          <w:b/>
          <w:sz w:val="20"/>
          <w:szCs w:val="20"/>
        </w:rPr>
        <w:t>м</w:t>
      </w:r>
      <w:proofErr w:type="spellEnd"/>
      <w:proofErr w:type="gramEnd"/>
      <w:r w:rsidRPr="005F2B3B">
        <w:rPr>
          <w:rFonts w:ascii="Arial" w:hAnsi="Arial" w:cs="Arial"/>
          <w:b/>
          <w:sz w:val="20"/>
          <w:szCs w:val="20"/>
        </w:rPr>
        <w:t xml:space="preserve"> е </w:t>
      </w:r>
      <w:proofErr w:type="spellStart"/>
      <w:r w:rsidRPr="005F2B3B">
        <w:rPr>
          <w:rFonts w:ascii="Arial" w:hAnsi="Arial" w:cs="Arial"/>
          <w:b/>
          <w:sz w:val="20"/>
          <w:szCs w:val="20"/>
        </w:rPr>
        <w:t>р</w:t>
      </w:r>
      <w:proofErr w:type="spellEnd"/>
      <w:r w:rsidRPr="005F2B3B">
        <w:rPr>
          <w:rFonts w:ascii="Arial" w:hAnsi="Arial" w:cs="Arial"/>
          <w:b/>
          <w:sz w:val="20"/>
          <w:szCs w:val="20"/>
        </w:rPr>
        <w:t xml:space="preserve"> ч е с к а я   о </w:t>
      </w:r>
      <w:proofErr w:type="spellStart"/>
      <w:r w:rsidRPr="005F2B3B">
        <w:rPr>
          <w:rFonts w:ascii="Arial" w:hAnsi="Arial" w:cs="Arial"/>
          <w:b/>
          <w:sz w:val="20"/>
          <w:szCs w:val="20"/>
        </w:rPr>
        <w:t>р</w:t>
      </w:r>
      <w:proofErr w:type="spellEnd"/>
      <w:r w:rsidRPr="005F2B3B">
        <w:rPr>
          <w:rFonts w:ascii="Arial" w:hAnsi="Arial" w:cs="Arial"/>
          <w:b/>
          <w:sz w:val="20"/>
          <w:szCs w:val="20"/>
        </w:rPr>
        <w:t xml:space="preserve"> г а </w:t>
      </w:r>
      <w:proofErr w:type="spellStart"/>
      <w:r w:rsidRPr="005F2B3B">
        <w:rPr>
          <w:rFonts w:ascii="Arial" w:hAnsi="Arial" w:cs="Arial"/>
          <w:b/>
          <w:sz w:val="20"/>
          <w:szCs w:val="20"/>
        </w:rPr>
        <w:t>н</w:t>
      </w:r>
      <w:proofErr w:type="spellEnd"/>
      <w:r w:rsidRPr="005F2B3B">
        <w:rPr>
          <w:rFonts w:ascii="Arial" w:hAnsi="Arial" w:cs="Arial"/>
          <w:b/>
          <w:sz w:val="20"/>
          <w:szCs w:val="20"/>
        </w:rPr>
        <w:t xml:space="preserve"> и </w:t>
      </w:r>
      <w:proofErr w:type="spellStart"/>
      <w:r w:rsidRPr="005F2B3B">
        <w:rPr>
          <w:rFonts w:ascii="Arial" w:hAnsi="Arial" w:cs="Arial"/>
          <w:b/>
          <w:sz w:val="20"/>
          <w:szCs w:val="20"/>
        </w:rPr>
        <w:t>з</w:t>
      </w:r>
      <w:proofErr w:type="spellEnd"/>
      <w:r w:rsidRPr="005F2B3B">
        <w:rPr>
          <w:rFonts w:ascii="Arial" w:hAnsi="Arial" w:cs="Arial"/>
          <w:b/>
          <w:sz w:val="20"/>
          <w:szCs w:val="20"/>
        </w:rPr>
        <w:t xml:space="preserve"> а </w:t>
      </w:r>
      <w:proofErr w:type="spellStart"/>
      <w:r w:rsidRPr="005F2B3B">
        <w:rPr>
          <w:rFonts w:ascii="Arial" w:hAnsi="Arial" w:cs="Arial"/>
          <w:b/>
          <w:sz w:val="20"/>
          <w:szCs w:val="20"/>
        </w:rPr>
        <w:t>ц</w:t>
      </w:r>
      <w:proofErr w:type="spellEnd"/>
      <w:r w:rsidRPr="005F2B3B">
        <w:rPr>
          <w:rFonts w:ascii="Arial" w:hAnsi="Arial" w:cs="Arial"/>
          <w:b/>
          <w:sz w:val="20"/>
          <w:szCs w:val="20"/>
        </w:rPr>
        <w:t xml:space="preserve"> и я</w:t>
      </w:r>
    </w:p>
    <w:p w:rsidR="00BB637E" w:rsidRPr="005F2B3B" w:rsidRDefault="00BB637E" w:rsidP="00BB637E">
      <w:pPr>
        <w:jc w:val="center"/>
        <w:rPr>
          <w:rFonts w:ascii="Arial" w:hAnsi="Arial" w:cs="Arial"/>
          <w:b/>
          <w:sz w:val="20"/>
          <w:szCs w:val="20"/>
        </w:rPr>
      </w:pPr>
      <w:r w:rsidRPr="005F2B3B">
        <w:rPr>
          <w:rFonts w:ascii="Arial" w:hAnsi="Arial" w:cs="Arial"/>
          <w:b/>
          <w:sz w:val="20"/>
          <w:szCs w:val="20"/>
        </w:rPr>
        <w:t xml:space="preserve">«Н А Ц И О Н А Л Ь Н А Я   А С </w:t>
      </w:r>
      <w:proofErr w:type="spellStart"/>
      <w:proofErr w:type="gramStart"/>
      <w:r w:rsidRPr="005F2B3B">
        <w:rPr>
          <w:rFonts w:ascii="Arial" w:hAnsi="Arial" w:cs="Arial"/>
          <w:b/>
          <w:sz w:val="20"/>
          <w:szCs w:val="20"/>
        </w:rPr>
        <w:t>С</w:t>
      </w:r>
      <w:proofErr w:type="spellEnd"/>
      <w:proofErr w:type="gramEnd"/>
      <w:r w:rsidRPr="005F2B3B">
        <w:rPr>
          <w:rFonts w:ascii="Arial" w:hAnsi="Arial" w:cs="Arial"/>
          <w:b/>
          <w:sz w:val="20"/>
          <w:szCs w:val="20"/>
        </w:rPr>
        <w:t xml:space="preserve"> О Ц И А Ц И Я   П А У Э Р Л И Ф Т И Н Г А»</w:t>
      </w:r>
    </w:p>
    <w:p w:rsidR="00BB637E" w:rsidRPr="005F2B3B" w:rsidRDefault="00BB637E" w:rsidP="00BB637E">
      <w:pPr>
        <w:jc w:val="center"/>
        <w:rPr>
          <w:rFonts w:ascii="Arial" w:hAnsi="Arial" w:cs="Arial"/>
          <w:sz w:val="16"/>
          <w:szCs w:val="16"/>
        </w:rPr>
      </w:pPr>
      <w:r w:rsidRPr="005F2B3B">
        <w:rPr>
          <w:rFonts w:ascii="Arial" w:hAnsi="Arial" w:cs="Arial"/>
          <w:sz w:val="16"/>
          <w:szCs w:val="16"/>
        </w:rPr>
        <w:t>ОГРН 1126600001230,  ИНН 6670993436,  КПП 667001001,  ОКПО 09022836</w:t>
      </w:r>
    </w:p>
    <w:p w:rsidR="00BB637E" w:rsidRPr="005F2B3B" w:rsidRDefault="00BB637E" w:rsidP="00BB637E">
      <w:pPr>
        <w:jc w:val="center"/>
        <w:rPr>
          <w:rFonts w:ascii="Arial" w:hAnsi="Arial" w:cs="Arial"/>
          <w:sz w:val="16"/>
          <w:szCs w:val="16"/>
        </w:rPr>
      </w:pPr>
      <w:r w:rsidRPr="005F2B3B">
        <w:rPr>
          <w:rFonts w:ascii="Arial" w:hAnsi="Arial" w:cs="Arial"/>
          <w:sz w:val="16"/>
          <w:szCs w:val="16"/>
        </w:rPr>
        <w:t>Юр.адрес: 620137, Россия, г</w:t>
      </w:r>
      <w:proofErr w:type="gramStart"/>
      <w:r w:rsidRPr="005F2B3B">
        <w:rPr>
          <w:rFonts w:ascii="Arial" w:hAnsi="Arial" w:cs="Arial"/>
          <w:sz w:val="16"/>
          <w:szCs w:val="16"/>
        </w:rPr>
        <w:t>.Е</w:t>
      </w:r>
      <w:proofErr w:type="gramEnd"/>
      <w:r w:rsidRPr="005F2B3B">
        <w:rPr>
          <w:rFonts w:ascii="Arial" w:hAnsi="Arial" w:cs="Arial"/>
          <w:sz w:val="16"/>
          <w:szCs w:val="16"/>
        </w:rPr>
        <w:t>катеринбург, ул.Боровая, д.21,оф.107,т.:(343) 268-59-47, ф.:(343) 221-33-54</w:t>
      </w:r>
    </w:p>
    <w:p w:rsidR="00BB637E" w:rsidRPr="005F2B3B" w:rsidRDefault="00BB637E" w:rsidP="00BB637E">
      <w:pPr>
        <w:jc w:val="center"/>
        <w:rPr>
          <w:rFonts w:ascii="Arial" w:hAnsi="Arial" w:cs="Arial"/>
          <w:sz w:val="16"/>
          <w:szCs w:val="16"/>
        </w:rPr>
      </w:pPr>
      <w:proofErr w:type="spellStart"/>
      <w:r w:rsidRPr="005F2B3B">
        <w:rPr>
          <w:rFonts w:ascii="Arial" w:hAnsi="Arial" w:cs="Arial"/>
          <w:sz w:val="16"/>
          <w:szCs w:val="16"/>
        </w:rPr>
        <w:t>р</w:t>
      </w:r>
      <w:proofErr w:type="spellEnd"/>
      <w:r w:rsidRPr="005F2B3B">
        <w:rPr>
          <w:rFonts w:ascii="Arial" w:hAnsi="Arial" w:cs="Arial"/>
          <w:sz w:val="16"/>
          <w:szCs w:val="16"/>
        </w:rPr>
        <w:t>/с 407 038 100 621 000 000 52 в ОАО «Уральский банк реконструкции и развития», г</w:t>
      </w:r>
      <w:proofErr w:type="gramStart"/>
      <w:r w:rsidRPr="005F2B3B">
        <w:rPr>
          <w:rFonts w:ascii="Arial" w:hAnsi="Arial" w:cs="Arial"/>
          <w:sz w:val="16"/>
          <w:szCs w:val="16"/>
        </w:rPr>
        <w:t>.Е</w:t>
      </w:r>
      <w:proofErr w:type="gramEnd"/>
      <w:r w:rsidRPr="005F2B3B">
        <w:rPr>
          <w:rFonts w:ascii="Arial" w:hAnsi="Arial" w:cs="Arial"/>
          <w:sz w:val="16"/>
          <w:szCs w:val="16"/>
        </w:rPr>
        <w:t>катеринбург</w:t>
      </w:r>
    </w:p>
    <w:p w:rsidR="00BB637E" w:rsidRPr="005F2B3B" w:rsidRDefault="00BB637E" w:rsidP="00BB637E">
      <w:pPr>
        <w:jc w:val="center"/>
        <w:rPr>
          <w:rFonts w:ascii="Arial" w:hAnsi="Arial" w:cs="Arial"/>
          <w:sz w:val="16"/>
          <w:szCs w:val="16"/>
        </w:rPr>
      </w:pPr>
      <w:r w:rsidRPr="005F2B3B">
        <w:rPr>
          <w:rFonts w:ascii="Arial" w:hAnsi="Arial" w:cs="Arial"/>
          <w:sz w:val="16"/>
          <w:szCs w:val="16"/>
        </w:rPr>
        <w:t>к/с 301 018 109 000 000 00 795, БИК 046 577 795</w:t>
      </w:r>
    </w:p>
    <w:p w:rsidR="00BB637E" w:rsidRPr="00D41086" w:rsidRDefault="00BB637E" w:rsidP="00BB637E">
      <w:r>
        <w:t>____________________________________________________________________________</w:t>
      </w:r>
    </w:p>
    <w:p w:rsidR="00BB637E" w:rsidRDefault="00BB637E" w:rsidP="00BB637E"/>
    <w:p w:rsidR="00BB637E" w:rsidRDefault="00BB637E" w:rsidP="00BB637E"/>
    <w:p w:rsidR="00BB637E" w:rsidRPr="00A4720F" w:rsidRDefault="00BB637E" w:rsidP="00BB637E">
      <w:pPr>
        <w:ind w:left="720"/>
        <w:rPr>
          <w:i/>
          <w:szCs w:val="26"/>
        </w:rPr>
      </w:pPr>
      <w:r>
        <w:rPr>
          <w:szCs w:val="26"/>
        </w:rPr>
        <w:t xml:space="preserve">                  </w:t>
      </w:r>
      <w:r w:rsidRPr="00A4720F">
        <w:rPr>
          <w:i/>
          <w:szCs w:val="26"/>
        </w:rPr>
        <w:t>Окончание Постановления №23 от 15 января 2017 г.</w:t>
      </w:r>
    </w:p>
    <w:p w:rsidR="00BB637E" w:rsidRPr="00A4720F" w:rsidRDefault="00BB637E" w:rsidP="00BB637E">
      <w:pPr>
        <w:ind w:left="720"/>
        <w:rPr>
          <w:i/>
          <w:szCs w:val="26"/>
        </w:rPr>
      </w:pPr>
      <w:r w:rsidRPr="00A4720F">
        <w:rPr>
          <w:i/>
          <w:szCs w:val="26"/>
        </w:rPr>
        <w:t xml:space="preserve">                                                   Начало на стр.1</w:t>
      </w:r>
    </w:p>
    <w:p w:rsidR="00BB637E" w:rsidRDefault="00BB637E" w:rsidP="00BB637E">
      <w:pPr>
        <w:rPr>
          <w:b/>
        </w:rPr>
      </w:pPr>
    </w:p>
    <w:p w:rsidR="00BB637E" w:rsidRPr="00A4720F" w:rsidRDefault="00BB637E" w:rsidP="00BB637E">
      <w:pPr>
        <w:rPr>
          <w:b/>
        </w:rPr>
      </w:pPr>
    </w:p>
    <w:p w:rsidR="00BB637E" w:rsidRPr="00BF6F96" w:rsidRDefault="00BB637E" w:rsidP="00BB637E">
      <w:pPr>
        <w:ind w:left="720"/>
        <w:rPr>
          <w:b/>
        </w:rPr>
      </w:pPr>
    </w:p>
    <w:p w:rsidR="00BB637E" w:rsidRPr="00BF6F96" w:rsidRDefault="00BB637E" w:rsidP="00BB637E">
      <w:pPr>
        <w:numPr>
          <w:ilvl w:val="0"/>
          <w:numId w:val="4"/>
        </w:numPr>
        <w:rPr>
          <w:b/>
        </w:rPr>
      </w:pPr>
      <w:r>
        <w:t>Исключения из пунктов 2-6 могут быть в двух случаях:</w:t>
      </w:r>
    </w:p>
    <w:p w:rsidR="00BB637E" w:rsidRDefault="00BB637E" w:rsidP="00BB637E">
      <w:pPr>
        <w:ind w:left="720"/>
      </w:pPr>
      <w:r>
        <w:t xml:space="preserve">-  При наличии у спортсмена оформленного удостоверения за выполненный норматив по пауэрлифтингу, спортсмен может оформить еще одно удостоверение по одиночному жиму </w:t>
      </w:r>
      <w:proofErr w:type="gramStart"/>
      <w:r>
        <w:t>штанги</w:t>
      </w:r>
      <w:proofErr w:type="gramEnd"/>
      <w:r>
        <w:t xml:space="preserve"> лёжа, аналогичного (либо любого другого) норматива, при выполнении этого норматива, согласно всех пунктов Постановления №10 от 4 марта 2013 г.</w:t>
      </w:r>
    </w:p>
    <w:p w:rsidR="00BB637E" w:rsidRPr="003D7EF5" w:rsidRDefault="00BB637E" w:rsidP="00BB637E">
      <w:pPr>
        <w:ind w:left="720"/>
      </w:pPr>
      <w:r>
        <w:t xml:space="preserve">-  При наличии у спортсмена оформленного удостоверения за выполненный норматив по одиночному жиму </w:t>
      </w:r>
      <w:proofErr w:type="gramStart"/>
      <w:r>
        <w:t>штанги</w:t>
      </w:r>
      <w:proofErr w:type="gramEnd"/>
      <w:r>
        <w:t xml:space="preserve"> лёжа, спортсмен может оформить еще одно удостоверение по пауэрлифтингу, аналогичного (либо любого другого) норматива, при выполнении этого норматива, согласно всех пунктов Постановления №10 от 4 марта 2013 г.</w:t>
      </w:r>
    </w:p>
    <w:p w:rsidR="00BB637E" w:rsidRPr="00D95863" w:rsidRDefault="00BB637E" w:rsidP="00BB637E">
      <w:pPr>
        <w:numPr>
          <w:ilvl w:val="0"/>
          <w:numId w:val="4"/>
        </w:numPr>
        <w:rPr>
          <w:b/>
        </w:rPr>
      </w:pPr>
      <w:r>
        <w:t xml:space="preserve">В основных спортивных дисциплинах спортсмен имеет право заменить удостоверение выполненного норматива в отдельных упражнениях, на удостоверение выполненного норматива в пауэрлифтинге, при выполнении этого норматива, </w:t>
      </w:r>
      <w:proofErr w:type="gramStart"/>
      <w:r>
        <w:t>согласно</w:t>
      </w:r>
      <w:proofErr w:type="gramEnd"/>
      <w:r>
        <w:t xml:space="preserve"> всех пунктов Постановления №10 от 4 марта 2013 г. Все расходы по доставке удостоверения в отдельных упражнениях в офис АНО «НАП» несёт спортсмен.</w:t>
      </w:r>
    </w:p>
    <w:p w:rsidR="00BB637E" w:rsidRPr="00F512B0" w:rsidRDefault="00BB637E" w:rsidP="00BB637E">
      <w:pPr>
        <w:numPr>
          <w:ilvl w:val="0"/>
          <w:numId w:val="4"/>
        </w:numPr>
        <w:rPr>
          <w:b/>
        </w:rPr>
      </w:pPr>
      <w:r>
        <w:t>Пункт 3 Постановления №14 от 9 января 2014 г. считать утратившим силу.</w:t>
      </w:r>
    </w:p>
    <w:p w:rsidR="00BB637E" w:rsidRPr="00E45C9F" w:rsidRDefault="00BB637E" w:rsidP="00BB637E">
      <w:pPr>
        <w:numPr>
          <w:ilvl w:val="0"/>
          <w:numId w:val="4"/>
        </w:numPr>
        <w:rPr>
          <w:b/>
        </w:rPr>
      </w:pPr>
      <w:r>
        <w:t>Замена ранее выданных удостоверений и/или знаков отличия вследствие ветхости, либо повторная выдача вследствие утери, производится на платной основе.</w:t>
      </w:r>
    </w:p>
    <w:p w:rsidR="00BB637E" w:rsidRDefault="00BB637E" w:rsidP="00BB637E"/>
    <w:p w:rsidR="00BB637E" w:rsidRDefault="00BB637E" w:rsidP="00BB637E"/>
    <w:p w:rsidR="00BB637E" w:rsidRDefault="00BB637E" w:rsidP="00BB637E"/>
    <w:p w:rsidR="00BB637E" w:rsidRDefault="00BB637E" w:rsidP="00BB637E"/>
    <w:p w:rsidR="00BB637E" w:rsidRDefault="00BB637E" w:rsidP="00BB637E"/>
    <w:p w:rsidR="00BB637E" w:rsidRDefault="00BB637E" w:rsidP="00BB637E"/>
    <w:p w:rsidR="00BB637E" w:rsidRDefault="00BB637E" w:rsidP="00BB637E"/>
    <w:p w:rsidR="00BB637E" w:rsidRDefault="00BB637E" w:rsidP="00BB637E"/>
    <w:p w:rsidR="00BB637E" w:rsidRDefault="00BB637E" w:rsidP="00BB637E"/>
    <w:p w:rsidR="00BB637E" w:rsidRDefault="00BB637E" w:rsidP="00BB637E"/>
    <w:p w:rsidR="00BB637E" w:rsidRDefault="00BB637E" w:rsidP="00BB637E"/>
    <w:p w:rsidR="00BB637E" w:rsidRDefault="00BB637E" w:rsidP="00BB637E"/>
    <w:p w:rsidR="00BB637E" w:rsidRPr="00F512B0" w:rsidRDefault="00BB637E" w:rsidP="00BB637E">
      <w:pPr>
        <w:rPr>
          <w:b/>
        </w:rPr>
      </w:pPr>
    </w:p>
    <w:p w:rsidR="00BB637E" w:rsidRDefault="00BB637E" w:rsidP="00BB637E">
      <w:pPr>
        <w:ind w:left="720"/>
      </w:pPr>
    </w:p>
    <w:p w:rsidR="00BB637E" w:rsidRPr="00465D80" w:rsidRDefault="00BB637E" w:rsidP="00BB637E">
      <w:r>
        <w:t>Президент АНО «Национальная ассоциация пауэрлифтинга»</w:t>
      </w:r>
      <w:r>
        <w:tab/>
      </w:r>
      <w:r>
        <w:tab/>
        <w:t xml:space="preserve">      </w:t>
      </w:r>
      <w:proofErr w:type="spellStart"/>
      <w:r>
        <w:t>А.В.Репницын</w:t>
      </w:r>
      <w:proofErr w:type="spellEnd"/>
    </w:p>
    <w:p w:rsidR="00BB637E" w:rsidRPr="00D12362" w:rsidRDefault="00BB637E" w:rsidP="00D12362">
      <w:pPr>
        <w:rPr>
          <w:rFonts w:asciiTheme="minorHAnsi" w:hAnsiTheme="minorHAnsi"/>
          <w:b/>
          <w:sz w:val="28"/>
          <w:szCs w:val="28"/>
          <w:u w:val="single"/>
        </w:rPr>
      </w:pPr>
    </w:p>
    <w:sectPr w:rsidR="00BB637E" w:rsidRPr="00D12362" w:rsidSect="0006084B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E2A"/>
    <w:multiLevelType w:val="hybridMultilevel"/>
    <w:tmpl w:val="E7AC540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1C31F3C"/>
    <w:multiLevelType w:val="hybridMultilevel"/>
    <w:tmpl w:val="CF9AC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06CC4"/>
    <w:multiLevelType w:val="hybridMultilevel"/>
    <w:tmpl w:val="C8CA7D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7A5A45"/>
    <w:multiLevelType w:val="hybridMultilevel"/>
    <w:tmpl w:val="ACE4205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B3641"/>
    <w:rsid w:val="00010748"/>
    <w:rsid w:val="000262DB"/>
    <w:rsid w:val="00026335"/>
    <w:rsid w:val="00026E29"/>
    <w:rsid w:val="00035FB9"/>
    <w:rsid w:val="0006084B"/>
    <w:rsid w:val="00066376"/>
    <w:rsid w:val="00066BE5"/>
    <w:rsid w:val="000726D8"/>
    <w:rsid w:val="00075CDA"/>
    <w:rsid w:val="00077850"/>
    <w:rsid w:val="00091655"/>
    <w:rsid w:val="00095649"/>
    <w:rsid w:val="000A3181"/>
    <w:rsid w:val="000C736E"/>
    <w:rsid w:val="000D01FB"/>
    <w:rsid w:val="000D42F9"/>
    <w:rsid w:val="000D4E9D"/>
    <w:rsid w:val="000E5C6A"/>
    <w:rsid w:val="0010189C"/>
    <w:rsid w:val="001039BF"/>
    <w:rsid w:val="00143702"/>
    <w:rsid w:val="00161B08"/>
    <w:rsid w:val="00176411"/>
    <w:rsid w:val="001846CE"/>
    <w:rsid w:val="001A0F5D"/>
    <w:rsid w:val="001B1155"/>
    <w:rsid w:val="001C3CD4"/>
    <w:rsid w:val="001C5C72"/>
    <w:rsid w:val="001D1FD2"/>
    <w:rsid w:val="002007EA"/>
    <w:rsid w:val="0022207D"/>
    <w:rsid w:val="00222BD8"/>
    <w:rsid w:val="00226766"/>
    <w:rsid w:val="002523D7"/>
    <w:rsid w:val="002632E7"/>
    <w:rsid w:val="002C1DFE"/>
    <w:rsid w:val="002E4113"/>
    <w:rsid w:val="002F4644"/>
    <w:rsid w:val="0031425A"/>
    <w:rsid w:val="00320822"/>
    <w:rsid w:val="00332901"/>
    <w:rsid w:val="00340FB8"/>
    <w:rsid w:val="00345A7B"/>
    <w:rsid w:val="00350905"/>
    <w:rsid w:val="00354359"/>
    <w:rsid w:val="0036414B"/>
    <w:rsid w:val="003650E1"/>
    <w:rsid w:val="003917C6"/>
    <w:rsid w:val="003A0226"/>
    <w:rsid w:val="003A25DD"/>
    <w:rsid w:val="003B53F4"/>
    <w:rsid w:val="003B73A7"/>
    <w:rsid w:val="003C410C"/>
    <w:rsid w:val="003C5004"/>
    <w:rsid w:val="003D30F4"/>
    <w:rsid w:val="003D59C1"/>
    <w:rsid w:val="003E732F"/>
    <w:rsid w:val="003F58B2"/>
    <w:rsid w:val="003F75F2"/>
    <w:rsid w:val="004076D8"/>
    <w:rsid w:val="00420112"/>
    <w:rsid w:val="00435B4D"/>
    <w:rsid w:val="00450B5A"/>
    <w:rsid w:val="00461915"/>
    <w:rsid w:val="00470BC5"/>
    <w:rsid w:val="004777E4"/>
    <w:rsid w:val="00483DB3"/>
    <w:rsid w:val="004926B7"/>
    <w:rsid w:val="004A09D6"/>
    <w:rsid w:val="004A17FF"/>
    <w:rsid w:val="004A3F40"/>
    <w:rsid w:val="004A64C6"/>
    <w:rsid w:val="004B3641"/>
    <w:rsid w:val="004B75AB"/>
    <w:rsid w:val="004C3CB7"/>
    <w:rsid w:val="004C4285"/>
    <w:rsid w:val="004E2E70"/>
    <w:rsid w:val="004F5731"/>
    <w:rsid w:val="00501E35"/>
    <w:rsid w:val="00536320"/>
    <w:rsid w:val="0054361E"/>
    <w:rsid w:val="005621FA"/>
    <w:rsid w:val="00565475"/>
    <w:rsid w:val="005737E6"/>
    <w:rsid w:val="00574495"/>
    <w:rsid w:val="005A113A"/>
    <w:rsid w:val="005A6CE3"/>
    <w:rsid w:val="005A6FD9"/>
    <w:rsid w:val="005B2FCC"/>
    <w:rsid w:val="005B6FB8"/>
    <w:rsid w:val="005D1700"/>
    <w:rsid w:val="005D6A0A"/>
    <w:rsid w:val="005E3A2B"/>
    <w:rsid w:val="005E5D78"/>
    <w:rsid w:val="005E62A7"/>
    <w:rsid w:val="00600AAB"/>
    <w:rsid w:val="00601936"/>
    <w:rsid w:val="0060250A"/>
    <w:rsid w:val="00610A49"/>
    <w:rsid w:val="00626D12"/>
    <w:rsid w:val="00636BB6"/>
    <w:rsid w:val="00651AFD"/>
    <w:rsid w:val="00652CAE"/>
    <w:rsid w:val="00653535"/>
    <w:rsid w:val="00657B5A"/>
    <w:rsid w:val="00683A3C"/>
    <w:rsid w:val="006876DC"/>
    <w:rsid w:val="00691C4B"/>
    <w:rsid w:val="00694641"/>
    <w:rsid w:val="006A0C38"/>
    <w:rsid w:val="006A6F91"/>
    <w:rsid w:val="006C0552"/>
    <w:rsid w:val="006D3F2B"/>
    <w:rsid w:val="006E1894"/>
    <w:rsid w:val="006E4E56"/>
    <w:rsid w:val="006E7181"/>
    <w:rsid w:val="00711598"/>
    <w:rsid w:val="007140CD"/>
    <w:rsid w:val="00722BEF"/>
    <w:rsid w:val="00737EB4"/>
    <w:rsid w:val="007502DA"/>
    <w:rsid w:val="00752E91"/>
    <w:rsid w:val="0078055E"/>
    <w:rsid w:val="00782E08"/>
    <w:rsid w:val="00786468"/>
    <w:rsid w:val="007A1428"/>
    <w:rsid w:val="007D1DC4"/>
    <w:rsid w:val="007F4414"/>
    <w:rsid w:val="007F782A"/>
    <w:rsid w:val="00807470"/>
    <w:rsid w:val="008128FD"/>
    <w:rsid w:val="00822259"/>
    <w:rsid w:val="00831E69"/>
    <w:rsid w:val="00833816"/>
    <w:rsid w:val="00844B08"/>
    <w:rsid w:val="00846DEA"/>
    <w:rsid w:val="00854C4B"/>
    <w:rsid w:val="00862C27"/>
    <w:rsid w:val="008670A6"/>
    <w:rsid w:val="00867E8A"/>
    <w:rsid w:val="0087129B"/>
    <w:rsid w:val="0087356F"/>
    <w:rsid w:val="00885BBF"/>
    <w:rsid w:val="008975B1"/>
    <w:rsid w:val="008C5798"/>
    <w:rsid w:val="008D4D26"/>
    <w:rsid w:val="008E06E8"/>
    <w:rsid w:val="008E20D5"/>
    <w:rsid w:val="00926374"/>
    <w:rsid w:val="00926E0C"/>
    <w:rsid w:val="00940848"/>
    <w:rsid w:val="00941316"/>
    <w:rsid w:val="00974964"/>
    <w:rsid w:val="00993A46"/>
    <w:rsid w:val="009A2923"/>
    <w:rsid w:val="009A3287"/>
    <w:rsid w:val="009B2F45"/>
    <w:rsid w:val="009B5067"/>
    <w:rsid w:val="009C053A"/>
    <w:rsid w:val="009D59EC"/>
    <w:rsid w:val="009E2F82"/>
    <w:rsid w:val="00A000F8"/>
    <w:rsid w:val="00A209B5"/>
    <w:rsid w:val="00A278C2"/>
    <w:rsid w:val="00A3160B"/>
    <w:rsid w:val="00A43736"/>
    <w:rsid w:val="00A8317B"/>
    <w:rsid w:val="00A8524F"/>
    <w:rsid w:val="00A92270"/>
    <w:rsid w:val="00AA3253"/>
    <w:rsid w:val="00AB4DA1"/>
    <w:rsid w:val="00AC11F4"/>
    <w:rsid w:val="00AC3350"/>
    <w:rsid w:val="00AC555F"/>
    <w:rsid w:val="00AE7714"/>
    <w:rsid w:val="00AF088A"/>
    <w:rsid w:val="00B01521"/>
    <w:rsid w:val="00B01D6B"/>
    <w:rsid w:val="00B1402F"/>
    <w:rsid w:val="00B14498"/>
    <w:rsid w:val="00B40CE4"/>
    <w:rsid w:val="00B57AA2"/>
    <w:rsid w:val="00B66C5B"/>
    <w:rsid w:val="00B746F4"/>
    <w:rsid w:val="00B8018D"/>
    <w:rsid w:val="00B81CD3"/>
    <w:rsid w:val="00B83881"/>
    <w:rsid w:val="00B93882"/>
    <w:rsid w:val="00BA2AE3"/>
    <w:rsid w:val="00BB04F3"/>
    <w:rsid w:val="00BB61CD"/>
    <w:rsid w:val="00BB637E"/>
    <w:rsid w:val="00BC1BFF"/>
    <w:rsid w:val="00BC2D79"/>
    <w:rsid w:val="00BC375B"/>
    <w:rsid w:val="00BD7A97"/>
    <w:rsid w:val="00BF16C4"/>
    <w:rsid w:val="00BF4099"/>
    <w:rsid w:val="00C02646"/>
    <w:rsid w:val="00C02AF8"/>
    <w:rsid w:val="00C0439A"/>
    <w:rsid w:val="00C0568E"/>
    <w:rsid w:val="00C17C19"/>
    <w:rsid w:val="00C33430"/>
    <w:rsid w:val="00C3379D"/>
    <w:rsid w:val="00C34692"/>
    <w:rsid w:val="00C43FD3"/>
    <w:rsid w:val="00C44228"/>
    <w:rsid w:val="00C47C46"/>
    <w:rsid w:val="00C52A09"/>
    <w:rsid w:val="00C535A4"/>
    <w:rsid w:val="00C53D63"/>
    <w:rsid w:val="00C701EF"/>
    <w:rsid w:val="00C773F0"/>
    <w:rsid w:val="00C925F2"/>
    <w:rsid w:val="00CA254D"/>
    <w:rsid w:val="00CA599F"/>
    <w:rsid w:val="00CB5922"/>
    <w:rsid w:val="00CE466C"/>
    <w:rsid w:val="00D12362"/>
    <w:rsid w:val="00D13BC2"/>
    <w:rsid w:val="00D14F6B"/>
    <w:rsid w:val="00D15DDB"/>
    <w:rsid w:val="00D24704"/>
    <w:rsid w:val="00D24F4E"/>
    <w:rsid w:val="00D30A14"/>
    <w:rsid w:val="00D33A8B"/>
    <w:rsid w:val="00D3421E"/>
    <w:rsid w:val="00D437AC"/>
    <w:rsid w:val="00D65F7D"/>
    <w:rsid w:val="00D65F8C"/>
    <w:rsid w:val="00D71A9F"/>
    <w:rsid w:val="00D8239D"/>
    <w:rsid w:val="00D83D49"/>
    <w:rsid w:val="00DC0EE6"/>
    <w:rsid w:val="00DD3753"/>
    <w:rsid w:val="00DE2F3B"/>
    <w:rsid w:val="00DF112F"/>
    <w:rsid w:val="00DF4E9B"/>
    <w:rsid w:val="00DF7417"/>
    <w:rsid w:val="00E3497E"/>
    <w:rsid w:val="00E354B5"/>
    <w:rsid w:val="00E35F53"/>
    <w:rsid w:val="00E36D62"/>
    <w:rsid w:val="00E469BA"/>
    <w:rsid w:val="00E62416"/>
    <w:rsid w:val="00E65DC7"/>
    <w:rsid w:val="00E66EB0"/>
    <w:rsid w:val="00EA2912"/>
    <w:rsid w:val="00EA2ADE"/>
    <w:rsid w:val="00EB3334"/>
    <w:rsid w:val="00EB4B03"/>
    <w:rsid w:val="00EC27D4"/>
    <w:rsid w:val="00ED3657"/>
    <w:rsid w:val="00ED4BFE"/>
    <w:rsid w:val="00EE011A"/>
    <w:rsid w:val="00EE0EA7"/>
    <w:rsid w:val="00F000E6"/>
    <w:rsid w:val="00F008E5"/>
    <w:rsid w:val="00F065C4"/>
    <w:rsid w:val="00F0682D"/>
    <w:rsid w:val="00F10E80"/>
    <w:rsid w:val="00F1278B"/>
    <w:rsid w:val="00F1300F"/>
    <w:rsid w:val="00F30889"/>
    <w:rsid w:val="00F54DB9"/>
    <w:rsid w:val="00F66C71"/>
    <w:rsid w:val="00F74DD3"/>
    <w:rsid w:val="00FA0BDF"/>
    <w:rsid w:val="00FB1FDE"/>
    <w:rsid w:val="00FD05CF"/>
    <w:rsid w:val="00FF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6E8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styleId="a4">
    <w:name w:val="Hyperlink"/>
    <w:rsid w:val="00C535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2416"/>
  </w:style>
  <w:style w:type="table" w:styleId="a5">
    <w:name w:val="Table Grid"/>
    <w:basedOn w:val="a1"/>
    <w:rsid w:val="00340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5CDA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435B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35B4D"/>
    <w:rPr>
      <w:rFonts w:ascii="Tahoma" w:hAnsi="Tahoma" w:cs="Tahoma"/>
      <w:sz w:val="16"/>
      <w:szCs w:val="16"/>
    </w:rPr>
  </w:style>
  <w:style w:type="character" w:customStyle="1" w:styleId="js-messages-title-dropdown-name">
    <w:name w:val="js-messages-title-dropdown-name"/>
    <w:basedOn w:val="a0"/>
    <w:rsid w:val="00B81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svsak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14185</CharactersWithSpaces>
  <SharedDoc>false</SharedDoc>
  <HLinks>
    <vt:vector size="6" baseType="variant">
      <vt:variant>
        <vt:i4>2621481</vt:i4>
      </vt:variant>
      <vt:variant>
        <vt:i4>0</vt:i4>
      </vt:variant>
      <vt:variant>
        <vt:i4>0</vt:i4>
      </vt:variant>
      <vt:variant>
        <vt:i4>5</vt:i4>
      </vt:variant>
      <vt:variant>
        <vt:lpwstr>http://www.powerlifting-nsk.ru/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IPA Новосибирской области</dc:creator>
  <cp:lastModifiedBy>Андрей</cp:lastModifiedBy>
  <cp:revision>2</cp:revision>
  <cp:lastPrinted>2010-09-07T09:21:00Z</cp:lastPrinted>
  <dcterms:created xsi:type="dcterms:W3CDTF">2017-10-17T16:16:00Z</dcterms:created>
  <dcterms:modified xsi:type="dcterms:W3CDTF">2017-10-17T16:16:00Z</dcterms:modified>
</cp:coreProperties>
</file>