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F83A" w14:textId="2A0CDDEA" w:rsidR="00507C33" w:rsidRPr="003661F4" w:rsidRDefault="003661F4" w:rsidP="003661F4">
      <w:pPr>
        <w:jc w:val="center"/>
        <w:rPr>
          <w:b/>
          <w:sz w:val="96"/>
          <w:szCs w:val="96"/>
        </w:rPr>
      </w:pPr>
      <w:r w:rsidRPr="003661F4">
        <w:rPr>
          <w:b/>
          <w:sz w:val="96"/>
          <w:szCs w:val="96"/>
        </w:rPr>
        <w:t>Сведения о продолжении деятельности за 202</w:t>
      </w:r>
      <w:r w:rsidR="0031584A">
        <w:rPr>
          <w:b/>
          <w:sz w:val="96"/>
          <w:szCs w:val="96"/>
        </w:rPr>
        <w:t>2</w:t>
      </w:r>
      <w:r w:rsidRPr="003661F4">
        <w:rPr>
          <w:b/>
          <w:sz w:val="96"/>
          <w:szCs w:val="96"/>
        </w:rPr>
        <w:t xml:space="preserve"> год были поданы в электронном виде, через сайт министерства юстиции. Копии документа сайтом не предоставлялись.</w:t>
      </w:r>
    </w:p>
    <w:sectPr w:rsidR="00507C33" w:rsidRPr="003661F4" w:rsidSect="00366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F4"/>
    <w:rsid w:val="0031584A"/>
    <w:rsid w:val="003661F4"/>
    <w:rsid w:val="00507C33"/>
    <w:rsid w:val="00D838E8"/>
    <w:rsid w:val="00E1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16D6"/>
  <w15:chartTrackingRefBased/>
  <w15:docId w15:val="{D45266B3-C06D-4FCD-9CBF-73D0563E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User</cp:lastModifiedBy>
  <cp:revision>3</cp:revision>
  <dcterms:created xsi:type="dcterms:W3CDTF">2023-04-14T07:38:00Z</dcterms:created>
  <dcterms:modified xsi:type="dcterms:W3CDTF">2023-04-14T07:38:00Z</dcterms:modified>
</cp:coreProperties>
</file>